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12C5C" w14:textId="7DA9D3CE" w:rsidR="00786E35" w:rsidRDefault="002F3E88" w:rsidP="005B4E84">
      <w:pPr>
        <w:jc w:val="both"/>
        <w:rPr>
          <w:rFonts w:ascii="Arial" w:hAnsi="Arial" w:cs="Arial"/>
          <w:b/>
          <w:bCs/>
          <w:sz w:val="24"/>
          <w:szCs w:val="24"/>
        </w:rPr>
      </w:pPr>
      <w:r w:rsidRPr="002F3E88">
        <w:rPr>
          <w:rFonts w:ascii="Arial" w:hAnsi="Arial" w:cs="Arial"/>
          <w:b/>
          <w:bCs/>
          <w:sz w:val="24"/>
          <w:szCs w:val="24"/>
        </w:rPr>
        <w:t>Week 2, dag 1 Voeding en voedingsstoffen</w:t>
      </w:r>
      <w:r w:rsidRPr="002F3E88">
        <w:rPr>
          <w:rFonts w:ascii="Arial" w:hAnsi="Arial" w:cs="Arial"/>
          <w:b/>
          <w:bCs/>
          <w:sz w:val="24"/>
          <w:szCs w:val="24"/>
        </w:rPr>
        <w:tab/>
      </w:r>
      <w:r w:rsidRPr="002F3E88">
        <w:rPr>
          <w:rFonts w:ascii="Arial" w:hAnsi="Arial" w:cs="Arial"/>
          <w:b/>
          <w:bCs/>
          <w:sz w:val="24"/>
          <w:szCs w:val="24"/>
        </w:rPr>
        <w:tab/>
        <w:t>(Versie 20210512)</w:t>
      </w:r>
    </w:p>
    <w:p w14:paraId="68187B9D" w14:textId="23DDBBC4" w:rsidR="00A24654" w:rsidRPr="00A24654" w:rsidRDefault="00AD63FA" w:rsidP="005B4E84">
      <w:pPr>
        <w:jc w:val="both"/>
        <w:rPr>
          <w:rFonts w:ascii="Arial" w:hAnsi="Arial" w:cs="Arial"/>
          <w:b/>
          <w:bCs/>
          <w:sz w:val="24"/>
          <w:szCs w:val="24"/>
        </w:rPr>
      </w:pPr>
      <w:r>
        <w:rPr>
          <w:rFonts w:ascii="Arial" w:hAnsi="Arial" w:cs="Arial"/>
          <w:b/>
          <w:bCs/>
          <w:sz w:val="24"/>
          <w:szCs w:val="24"/>
        </w:rPr>
        <w:t>1.</w:t>
      </w:r>
      <w:r w:rsidR="00A24654" w:rsidRPr="00A24654">
        <w:rPr>
          <w:rFonts w:ascii="Arial" w:hAnsi="Arial" w:cs="Arial"/>
          <w:b/>
          <w:bCs/>
          <w:sz w:val="24"/>
          <w:szCs w:val="24"/>
        </w:rPr>
        <w:t>Inleiding</w:t>
      </w:r>
    </w:p>
    <w:p w14:paraId="29682FA2" w14:textId="0E0B71C6" w:rsidR="00354660" w:rsidRDefault="00354660" w:rsidP="005B4E84">
      <w:pPr>
        <w:jc w:val="both"/>
        <w:rPr>
          <w:rFonts w:ascii="Arial" w:hAnsi="Arial" w:cs="Arial"/>
          <w:sz w:val="24"/>
          <w:szCs w:val="24"/>
        </w:rPr>
      </w:pPr>
      <w:r>
        <w:rPr>
          <w:rFonts w:ascii="Arial" w:hAnsi="Arial" w:cs="Arial"/>
          <w:sz w:val="24"/>
          <w:szCs w:val="24"/>
        </w:rPr>
        <w:t xml:space="preserve">De mens staat op drie manieren in verbinding met de </w:t>
      </w:r>
      <w:r w:rsidR="00A24654">
        <w:rPr>
          <w:rFonts w:ascii="Arial" w:hAnsi="Arial" w:cs="Arial"/>
          <w:sz w:val="24"/>
          <w:szCs w:val="24"/>
        </w:rPr>
        <w:t>buiten</w:t>
      </w:r>
      <w:r>
        <w:rPr>
          <w:rFonts w:ascii="Arial" w:hAnsi="Arial" w:cs="Arial"/>
          <w:sz w:val="24"/>
          <w:szCs w:val="24"/>
        </w:rPr>
        <w:t>wereld:</w:t>
      </w:r>
    </w:p>
    <w:p w14:paraId="6870F373" w14:textId="34403ACF" w:rsidR="00354660" w:rsidRDefault="00354660" w:rsidP="005B4E84">
      <w:pPr>
        <w:pStyle w:val="Lijstalinea"/>
        <w:numPr>
          <w:ilvl w:val="0"/>
          <w:numId w:val="1"/>
        </w:numPr>
        <w:jc w:val="both"/>
        <w:rPr>
          <w:rFonts w:ascii="Arial" w:hAnsi="Arial" w:cs="Arial"/>
          <w:sz w:val="24"/>
          <w:szCs w:val="24"/>
        </w:rPr>
      </w:pPr>
      <w:r>
        <w:rPr>
          <w:rFonts w:ascii="Arial" w:hAnsi="Arial" w:cs="Arial"/>
          <w:sz w:val="24"/>
          <w:szCs w:val="24"/>
        </w:rPr>
        <w:t>door de zintuigen</w:t>
      </w:r>
    </w:p>
    <w:p w14:paraId="7DC5F74B" w14:textId="45AE6918" w:rsidR="00354660" w:rsidRDefault="00354660" w:rsidP="005B4E84">
      <w:pPr>
        <w:pStyle w:val="Lijstalinea"/>
        <w:numPr>
          <w:ilvl w:val="0"/>
          <w:numId w:val="1"/>
        </w:numPr>
        <w:jc w:val="both"/>
        <w:rPr>
          <w:rFonts w:ascii="Arial" w:hAnsi="Arial" w:cs="Arial"/>
          <w:sz w:val="24"/>
          <w:szCs w:val="24"/>
        </w:rPr>
      </w:pPr>
      <w:r>
        <w:rPr>
          <w:rFonts w:ascii="Arial" w:hAnsi="Arial" w:cs="Arial"/>
          <w:sz w:val="24"/>
          <w:szCs w:val="24"/>
        </w:rPr>
        <w:t xml:space="preserve">door de ademhaling </w:t>
      </w:r>
    </w:p>
    <w:p w14:paraId="56FACFD9" w14:textId="7573AB34" w:rsidR="00354660" w:rsidRDefault="00354660" w:rsidP="005B4E84">
      <w:pPr>
        <w:pStyle w:val="Lijstalinea"/>
        <w:numPr>
          <w:ilvl w:val="0"/>
          <w:numId w:val="1"/>
        </w:numPr>
        <w:jc w:val="both"/>
        <w:rPr>
          <w:rFonts w:ascii="Arial" w:hAnsi="Arial" w:cs="Arial"/>
          <w:sz w:val="24"/>
          <w:szCs w:val="24"/>
        </w:rPr>
      </w:pPr>
      <w:r>
        <w:rPr>
          <w:rFonts w:ascii="Arial" w:hAnsi="Arial" w:cs="Arial"/>
          <w:sz w:val="24"/>
          <w:szCs w:val="24"/>
        </w:rPr>
        <w:t>door de voeding</w:t>
      </w:r>
    </w:p>
    <w:p w14:paraId="717BE838" w14:textId="4D13F3AC" w:rsidR="005B4E84" w:rsidRDefault="005B4E84" w:rsidP="005B4E84">
      <w:pPr>
        <w:jc w:val="both"/>
        <w:rPr>
          <w:rFonts w:ascii="Arial" w:hAnsi="Arial" w:cs="Arial"/>
          <w:sz w:val="24"/>
          <w:szCs w:val="24"/>
        </w:rPr>
      </w:pPr>
      <w:r>
        <w:rPr>
          <w:rFonts w:ascii="Arial" w:hAnsi="Arial" w:cs="Arial"/>
          <w:sz w:val="24"/>
          <w:szCs w:val="24"/>
        </w:rPr>
        <w:t xml:space="preserve">Onze voeding legt een lange weg af door ons spijsverteringsstelsel. </w:t>
      </w:r>
      <w:r w:rsidR="00A24654">
        <w:rPr>
          <w:rFonts w:ascii="Arial" w:hAnsi="Arial" w:cs="Arial"/>
          <w:sz w:val="24"/>
          <w:szCs w:val="24"/>
        </w:rPr>
        <w:t>V</w:t>
      </w:r>
      <w:r>
        <w:rPr>
          <w:rFonts w:ascii="Arial" w:hAnsi="Arial" w:cs="Arial"/>
          <w:sz w:val="24"/>
          <w:szCs w:val="24"/>
        </w:rPr>
        <w:t xml:space="preserve">oeding wordt geleidelijk afgebroken en opgelost. Dat begint al in de mond, dan in de maag en ten slotte in de darmen. Het aller dunste en teerste wat overblijft van ons voedsel – en wat </w:t>
      </w:r>
      <w:r w:rsidR="00A24654">
        <w:rPr>
          <w:rFonts w:ascii="Arial" w:hAnsi="Arial" w:cs="Arial"/>
          <w:sz w:val="24"/>
          <w:szCs w:val="24"/>
        </w:rPr>
        <w:t>ons</w:t>
      </w:r>
      <w:r>
        <w:rPr>
          <w:rFonts w:ascii="Arial" w:hAnsi="Arial" w:cs="Arial"/>
          <w:sz w:val="24"/>
          <w:szCs w:val="24"/>
        </w:rPr>
        <w:t xml:space="preserve"> </w:t>
      </w:r>
      <w:r w:rsidRPr="005B4E84">
        <w:rPr>
          <w:rFonts w:ascii="Arial" w:hAnsi="Arial" w:cs="Arial"/>
          <w:b/>
          <w:bCs/>
          <w:sz w:val="24"/>
          <w:szCs w:val="24"/>
        </w:rPr>
        <w:t>levenskracht</w:t>
      </w:r>
      <w:r>
        <w:rPr>
          <w:rFonts w:ascii="Arial" w:hAnsi="Arial" w:cs="Arial"/>
          <w:b/>
          <w:bCs/>
          <w:sz w:val="24"/>
          <w:szCs w:val="24"/>
        </w:rPr>
        <w:t xml:space="preserve">en </w:t>
      </w:r>
      <w:r w:rsidR="00A24654">
        <w:rPr>
          <w:rFonts w:ascii="Arial" w:hAnsi="Arial" w:cs="Arial"/>
          <w:sz w:val="24"/>
          <w:szCs w:val="24"/>
        </w:rPr>
        <w:t>schenkt</w:t>
      </w:r>
      <w:r>
        <w:rPr>
          <w:rFonts w:ascii="Arial" w:hAnsi="Arial" w:cs="Arial"/>
          <w:sz w:val="24"/>
          <w:szCs w:val="24"/>
        </w:rPr>
        <w:t xml:space="preserve"> - komt aan de andere kant van de darmwand in ons bloed en bouwt ons op. </w:t>
      </w:r>
      <w:r w:rsidR="00A24654">
        <w:rPr>
          <w:rFonts w:ascii="Arial" w:hAnsi="Arial" w:cs="Arial"/>
          <w:sz w:val="24"/>
          <w:szCs w:val="24"/>
        </w:rPr>
        <w:t>Verreweg het meeste</w:t>
      </w:r>
      <w:r>
        <w:rPr>
          <w:rFonts w:ascii="Arial" w:hAnsi="Arial" w:cs="Arial"/>
          <w:sz w:val="24"/>
          <w:szCs w:val="24"/>
        </w:rPr>
        <w:t xml:space="preserve"> wordt uitgescheiden.</w:t>
      </w:r>
    </w:p>
    <w:p w14:paraId="35528AE6" w14:textId="7C7D0088" w:rsidR="005B4E84" w:rsidRDefault="005B4E84" w:rsidP="005B4E84">
      <w:pPr>
        <w:jc w:val="both"/>
        <w:rPr>
          <w:rFonts w:ascii="Arial" w:hAnsi="Arial" w:cs="Arial"/>
          <w:sz w:val="24"/>
          <w:szCs w:val="24"/>
        </w:rPr>
      </w:pPr>
      <w:r>
        <w:rPr>
          <w:rFonts w:ascii="Arial" w:hAnsi="Arial" w:cs="Arial"/>
          <w:sz w:val="24"/>
          <w:szCs w:val="24"/>
        </w:rPr>
        <w:t>Tot aan de darmwand verlopen de chemische afbraakprocessen als in een laboratorium. Wat aan de andere kant van de darmwand gebeurt is veel raadselachtiger. Daar ontstaat bijv. menselijk eiwit, dat ons opbouwt. Maar je kunt niet zeggen dat eiwit dat wij eten</w:t>
      </w:r>
      <w:r w:rsidR="00A24654">
        <w:rPr>
          <w:rFonts w:ascii="Arial" w:hAnsi="Arial" w:cs="Arial"/>
          <w:sz w:val="24"/>
          <w:szCs w:val="24"/>
        </w:rPr>
        <w:t xml:space="preserve">, uiteindelijk weer tot menselijk eiwit wordt. Onze voedingsstoffen worden </w:t>
      </w:r>
      <w:r w:rsidR="00A24654" w:rsidRPr="006E60D9">
        <w:rPr>
          <w:rFonts w:ascii="Arial" w:hAnsi="Arial" w:cs="Arial"/>
          <w:b/>
          <w:bCs/>
          <w:sz w:val="24"/>
          <w:szCs w:val="24"/>
        </w:rPr>
        <w:t>totaal afgebroken</w:t>
      </w:r>
      <w:r w:rsidR="00A24654">
        <w:rPr>
          <w:rFonts w:ascii="Arial" w:hAnsi="Arial" w:cs="Arial"/>
          <w:sz w:val="24"/>
          <w:szCs w:val="24"/>
        </w:rPr>
        <w:t xml:space="preserve"> tot er niets meer van over is. Pas dan bouwen wij er onze </w:t>
      </w:r>
      <w:r w:rsidR="006E60D9">
        <w:rPr>
          <w:rFonts w:ascii="Arial" w:hAnsi="Arial" w:cs="Arial"/>
          <w:sz w:val="24"/>
          <w:szCs w:val="24"/>
        </w:rPr>
        <w:t xml:space="preserve">individuele </w:t>
      </w:r>
      <w:r w:rsidR="00A24654">
        <w:rPr>
          <w:rFonts w:ascii="Arial" w:hAnsi="Arial" w:cs="Arial"/>
          <w:sz w:val="24"/>
          <w:szCs w:val="24"/>
        </w:rPr>
        <w:t>menselijke substantie mee op, die totaal afwijkt van wat als voeding binnen kwam. Dat is het wonder van onze voeding.</w:t>
      </w:r>
    </w:p>
    <w:p w14:paraId="641B8007" w14:textId="1CAC1A92" w:rsidR="00A24654" w:rsidRDefault="00AD63FA" w:rsidP="005B4E84">
      <w:pPr>
        <w:jc w:val="both"/>
        <w:rPr>
          <w:rFonts w:ascii="Arial" w:hAnsi="Arial" w:cs="Arial"/>
          <w:sz w:val="24"/>
          <w:szCs w:val="24"/>
        </w:rPr>
      </w:pPr>
      <w:r>
        <w:rPr>
          <w:rFonts w:ascii="Arial" w:hAnsi="Arial" w:cs="Arial"/>
          <w:b/>
          <w:bCs/>
          <w:sz w:val="24"/>
          <w:szCs w:val="24"/>
        </w:rPr>
        <w:t>2.</w:t>
      </w:r>
      <w:r w:rsidR="00A24654" w:rsidRPr="006E60D9">
        <w:rPr>
          <w:rFonts w:ascii="Arial" w:hAnsi="Arial" w:cs="Arial"/>
          <w:b/>
          <w:bCs/>
          <w:sz w:val="24"/>
          <w:szCs w:val="24"/>
        </w:rPr>
        <w:t>V</w:t>
      </w:r>
      <w:r w:rsidR="006E60D9" w:rsidRPr="006E60D9">
        <w:rPr>
          <w:rFonts w:ascii="Arial" w:hAnsi="Arial" w:cs="Arial"/>
          <w:b/>
          <w:bCs/>
          <w:sz w:val="24"/>
          <w:szCs w:val="24"/>
        </w:rPr>
        <w:t>oedingsstoffen</w:t>
      </w:r>
      <w:r w:rsidR="006E60D9">
        <w:rPr>
          <w:rFonts w:ascii="Arial" w:hAnsi="Arial" w:cs="Arial"/>
          <w:b/>
          <w:bCs/>
          <w:sz w:val="24"/>
          <w:szCs w:val="24"/>
        </w:rPr>
        <w:br/>
      </w:r>
      <w:r w:rsidR="006E60D9">
        <w:rPr>
          <w:rFonts w:ascii="Arial" w:hAnsi="Arial" w:cs="Arial"/>
          <w:sz w:val="24"/>
          <w:szCs w:val="24"/>
        </w:rPr>
        <w:t>Dit zijn de bruikbare bestanddelen van voedingsstoffen. (Niet alles is bruikbaar).</w:t>
      </w:r>
    </w:p>
    <w:p w14:paraId="3CDE75E1" w14:textId="54E363BF" w:rsidR="006E60D9" w:rsidRDefault="006E60D9" w:rsidP="005B4E84">
      <w:pPr>
        <w:jc w:val="both"/>
        <w:rPr>
          <w:rFonts w:ascii="Arial" w:hAnsi="Arial" w:cs="Arial"/>
          <w:sz w:val="24"/>
          <w:szCs w:val="24"/>
        </w:rPr>
      </w:pPr>
      <w:r>
        <w:rPr>
          <w:rFonts w:ascii="Arial" w:hAnsi="Arial" w:cs="Arial"/>
          <w:sz w:val="24"/>
          <w:szCs w:val="24"/>
        </w:rPr>
        <w:t xml:space="preserve">Veel plantaardige voedingsmiddelen bevatten </w:t>
      </w:r>
      <w:r w:rsidRPr="006E60D9">
        <w:rPr>
          <w:rFonts w:ascii="Arial" w:hAnsi="Arial" w:cs="Arial"/>
          <w:b/>
          <w:bCs/>
          <w:sz w:val="24"/>
          <w:szCs w:val="24"/>
        </w:rPr>
        <w:t>vezels</w:t>
      </w:r>
      <w:r>
        <w:rPr>
          <w:rFonts w:ascii="Arial" w:hAnsi="Arial" w:cs="Arial"/>
          <w:sz w:val="24"/>
          <w:szCs w:val="24"/>
        </w:rPr>
        <w:t>. Die zijn onverteerbaar, maar daardoor stimuleren ze onze spijsvertering. Die moet daarop extra z’n best doen en hard werken.</w:t>
      </w:r>
    </w:p>
    <w:p w14:paraId="3276838F" w14:textId="12E371A5" w:rsidR="006E60D9" w:rsidRDefault="00AD63FA" w:rsidP="005B4E84">
      <w:pPr>
        <w:jc w:val="both"/>
        <w:rPr>
          <w:rFonts w:ascii="Arial" w:hAnsi="Arial" w:cs="Arial"/>
          <w:sz w:val="24"/>
          <w:szCs w:val="24"/>
        </w:rPr>
      </w:pPr>
      <w:r>
        <w:rPr>
          <w:rFonts w:ascii="Arial" w:hAnsi="Arial" w:cs="Arial"/>
          <w:b/>
          <w:bCs/>
          <w:sz w:val="24"/>
          <w:szCs w:val="24"/>
        </w:rPr>
        <w:t>3.</w:t>
      </w:r>
      <w:r w:rsidR="006E60D9" w:rsidRPr="00F75388">
        <w:rPr>
          <w:rFonts w:ascii="Arial" w:hAnsi="Arial" w:cs="Arial"/>
          <w:b/>
          <w:bCs/>
          <w:sz w:val="24"/>
          <w:szCs w:val="24"/>
        </w:rPr>
        <w:t>Opbouwstoffen</w:t>
      </w:r>
      <w:r w:rsidR="006E60D9">
        <w:rPr>
          <w:rFonts w:ascii="Arial" w:hAnsi="Arial" w:cs="Arial"/>
          <w:sz w:val="24"/>
          <w:szCs w:val="24"/>
        </w:rPr>
        <w:t xml:space="preserve"> zijn nodig voor groei en ontwikkeling en voor herstel bij wonden.</w:t>
      </w:r>
    </w:p>
    <w:p w14:paraId="4355D9BE" w14:textId="76D40BFC" w:rsidR="006E60D9" w:rsidRDefault="006E60D9" w:rsidP="005B4E84">
      <w:pPr>
        <w:jc w:val="both"/>
        <w:rPr>
          <w:rFonts w:ascii="Arial" w:hAnsi="Arial" w:cs="Arial"/>
          <w:sz w:val="24"/>
          <w:szCs w:val="24"/>
        </w:rPr>
      </w:pPr>
      <w:r>
        <w:rPr>
          <w:rFonts w:ascii="Arial" w:hAnsi="Arial" w:cs="Arial"/>
          <w:sz w:val="24"/>
          <w:szCs w:val="24"/>
        </w:rPr>
        <w:t>Bouwstoffen leveren energie</w:t>
      </w:r>
      <w:r w:rsidR="00F75388">
        <w:rPr>
          <w:rFonts w:ascii="Arial" w:hAnsi="Arial" w:cs="Arial"/>
          <w:sz w:val="24"/>
          <w:szCs w:val="24"/>
        </w:rPr>
        <w:t xml:space="preserve"> aan de organen in je lichaam die dat nodig hebben. Ze houden ook de lichaamstemperatuur op peil.</w:t>
      </w:r>
    </w:p>
    <w:p w14:paraId="3FDCBB7B" w14:textId="284D6BCB" w:rsidR="00F75388" w:rsidRDefault="00F75388" w:rsidP="005B4E84">
      <w:pPr>
        <w:jc w:val="both"/>
        <w:rPr>
          <w:rFonts w:ascii="Arial" w:hAnsi="Arial" w:cs="Arial"/>
          <w:sz w:val="24"/>
          <w:szCs w:val="24"/>
        </w:rPr>
      </w:pPr>
      <w:r>
        <w:rPr>
          <w:rFonts w:ascii="Arial" w:hAnsi="Arial" w:cs="Arial"/>
          <w:sz w:val="24"/>
          <w:szCs w:val="24"/>
        </w:rPr>
        <w:t>Reservestoffen worden (tijdelijk) opgeslagen in het lichaam, tot ze nodig zijn.</w:t>
      </w:r>
    </w:p>
    <w:p w14:paraId="3D2D1D2B" w14:textId="06C4CCF9" w:rsidR="00F75388" w:rsidRDefault="00F75388" w:rsidP="005B4E84">
      <w:pPr>
        <w:jc w:val="both"/>
        <w:rPr>
          <w:rFonts w:ascii="Arial" w:hAnsi="Arial" w:cs="Arial"/>
          <w:sz w:val="24"/>
          <w:szCs w:val="24"/>
        </w:rPr>
      </w:pPr>
    </w:p>
    <w:p w14:paraId="46F81179" w14:textId="1251BEA7" w:rsidR="00F75388" w:rsidRDefault="00AD63FA" w:rsidP="005B4E84">
      <w:pPr>
        <w:jc w:val="both"/>
        <w:rPr>
          <w:rFonts w:ascii="Arial" w:hAnsi="Arial" w:cs="Arial"/>
          <w:b/>
          <w:bCs/>
          <w:sz w:val="24"/>
          <w:szCs w:val="24"/>
        </w:rPr>
      </w:pPr>
      <w:r>
        <w:rPr>
          <w:rFonts w:ascii="Arial" w:hAnsi="Arial" w:cs="Arial"/>
          <w:b/>
          <w:bCs/>
          <w:sz w:val="24"/>
          <w:szCs w:val="24"/>
        </w:rPr>
        <w:t>4.</w:t>
      </w:r>
      <w:r w:rsidR="00F75388">
        <w:rPr>
          <w:rFonts w:ascii="Arial" w:hAnsi="Arial" w:cs="Arial"/>
          <w:b/>
          <w:bCs/>
          <w:sz w:val="24"/>
          <w:szCs w:val="24"/>
        </w:rPr>
        <w:t>Er zijn zes g</w:t>
      </w:r>
      <w:r w:rsidR="00F75388" w:rsidRPr="00F75388">
        <w:rPr>
          <w:rFonts w:ascii="Arial" w:hAnsi="Arial" w:cs="Arial"/>
          <w:b/>
          <w:bCs/>
          <w:sz w:val="24"/>
          <w:szCs w:val="24"/>
        </w:rPr>
        <w:t>roepen voedingsstoffen</w:t>
      </w:r>
    </w:p>
    <w:p w14:paraId="7999EAAF" w14:textId="77777777" w:rsidR="00F353C8" w:rsidRDefault="00F353C8" w:rsidP="00F75388">
      <w:pPr>
        <w:jc w:val="both"/>
        <w:rPr>
          <w:rFonts w:ascii="Arial" w:hAnsi="Arial" w:cs="Arial"/>
          <w:sz w:val="24"/>
          <w:szCs w:val="24"/>
        </w:rPr>
        <w:sectPr w:rsidR="00F353C8" w:rsidSect="00F353C8">
          <w:headerReference w:type="default" r:id="rId7"/>
          <w:type w:val="continuous"/>
          <w:pgSz w:w="11906" w:h="16838"/>
          <w:pgMar w:top="1417" w:right="1417" w:bottom="1417" w:left="1417" w:header="708" w:footer="708" w:gutter="0"/>
          <w:cols w:space="709"/>
          <w:docGrid w:linePitch="360"/>
        </w:sectPr>
      </w:pPr>
    </w:p>
    <w:p w14:paraId="3EEADCE7" w14:textId="0EFF5B4E" w:rsidR="00F75388" w:rsidRDefault="00F75388" w:rsidP="00F75388">
      <w:pPr>
        <w:jc w:val="both"/>
        <w:rPr>
          <w:rFonts w:ascii="Arial" w:hAnsi="Arial" w:cs="Arial"/>
          <w:b/>
          <w:bCs/>
          <w:sz w:val="24"/>
          <w:szCs w:val="24"/>
        </w:rPr>
      </w:pPr>
      <w:r w:rsidRPr="00F75388">
        <w:rPr>
          <w:rFonts w:ascii="Arial" w:hAnsi="Arial" w:cs="Arial"/>
          <w:b/>
          <w:bCs/>
          <w:sz w:val="24"/>
          <w:szCs w:val="24"/>
        </w:rPr>
        <w:t>Eiwitten</w:t>
      </w:r>
    </w:p>
    <w:p w14:paraId="7C869285" w14:textId="3582EFD2" w:rsidR="00F353C8" w:rsidRDefault="00F353C8" w:rsidP="00F353C8">
      <w:pPr>
        <w:pStyle w:val="Lijstalinea"/>
        <w:numPr>
          <w:ilvl w:val="0"/>
          <w:numId w:val="4"/>
        </w:numPr>
        <w:jc w:val="both"/>
        <w:rPr>
          <w:rFonts w:ascii="Arial" w:hAnsi="Arial" w:cs="Arial"/>
          <w:sz w:val="24"/>
          <w:szCs w:val="24"/>
        </w:rPr>
      </w:pPr>
      <w:r>
        <w:rPr>
          <w:rFonts w:ascii="Arial" w:hAnsi="Arial" w:cs="Arial"/>
          <w:sz w:val="24"/>
          <w:szCs w:val="24"/>
        </w:rPr>
        <w:t>belangrijke bouwstoffen</w:t>
      </w:r>
    </w:p>
    <w:p w14:paraId="7B371C5C" w14:textId="0EED2F93" w:rsidR="00F353C8" w:rsidRDefault="00F353C8" w:rsidP="00F353C8">
      <w:pPr>
        <w:pStyle w:val="Lijstalinea"/>
        <w:numPr>
          <w:ilvl w:val="0"/>
          <w:numId w:val="4"/>
        </w:numPr>
        <w:jc w:val="both"/>
        <w:rPr>
          <w:rFonts w:ascii="Arial" w:hAnsi="Arial" w:cs="Arial"/>
          <w:sz w:val="24"/>
          <w:szCs w:val="24"/>
        </w:rPr>
      </w:pPr>
      <w:r>
        <w:rPr>
          <w:rFonts w:ascii="Arial" w:hAnsi="Arial" w:cs="Arial"/>
          <w:sz w:val="24"/>
          <w:szCs w:val="24"/>
        </w:rPr>
        <w:t>eiwitten die niet als bouwstof dienen, gebruiken we als brandstof</w:t>
      </w:r>
    </w:p>
    <w:p w14:paraId="3C46C231" w14:textId="141D546D" w:rsidR="00F353C8" w:rsidRDefault="00F353C8" w:rsidP="00F353C8">
      <w:pPr>
        <w:pStyle w:val="Lijstalinea"/>
        <w:numPr>
          <w:ilvl w:val="0"/>
          <w:numId w:val="4"/>
        </w:numPr>
        <w:jc w:val="both"/>
        <w:rPr>
          <w:rFonts w:ascii="Arial" w:hAnsi="Arial" w:cs="Arial"/>
          <w:sz w:val="24"/>
          <w:szCs w:val="24"/>
        </w:rPr>
      </w:pPr>
      <w:r>
        <w:rPr>
          <w:rFonts w:ascii="Arial" w:hAnsi="Arial" w:cs="Arial"/>
          <w:sz w:val="24"/>
          <w:szCs w:val="24"/>
        </w:rPr>
        <w:t>kunnen niet als reservestoffen dienen</w:t>
      </w:r>
    </w:p>
    <w:p w14:paraId="0459CDF1" w14:textId="4526D738" w:rsidR="00F353C8" w:rsidRDefault="00F353C8" w:rsidP="00F353C8">
      <w:pPr>
        <w:jc w:val="both"/>
        <w:rPr>
          <w:rFonts w:ascii="Arial" w:hAnsi="Arial" w:cs="Arial"/>
          <w:b/>
          <w:bCs/>
          <w:sz w:val="24"/>
          <w:szCs w:val="24"/>
        </w:rPr>
      </w:pPr>
      <w:r w:rsidRPr="00F353C8">
        <w:rPr>
          <w:rFonts w:ascii="Arial" w:hAnsi="Arial" w:cs="Arial"/>
          <w:b/>
          <w:bCs/>
          <w:sz w:val="24"/>
          <w:szCs w:val="24"/>
        </w:rPr>
        <w:t>Koolhydraten</w:t>
      </w:r>
    </w:p>
    <w:p w14:paraId="47201BA3" w14:textId="757BE9A8" w:rsidR="00F353C8" w:rsidRDefault="00F353C8" w:rsidP="00F353C8">
      <w:pPr>
        <w:pStyle w:val="Lijstalinea"/>
        <w:numPr>
          <w:ilvl w:val="0"/>
          <w:numId w:val="5"/>
        </w:numPr>
        <w:jc w:val="both"/>
        <w:rPr>
          <w:rFonts w:ascii="Arial" w:hAnsi="Arial" w:cs="Arial"/>
          <w:sz w:val="24"/>
          <w:szCs w:val="24"/>
        </w:rPr>
      </w:pPr>
      <w:r>
        <w:rPr>
          <w:rFonts w:ascii="Arial" w:hAnsi="Arial" w:cs="Arial"/>
          <w:sz w:val="24"/>
          <w:szCs w:val="24"/>
        </w:rPr>
        <w:t>hiertoe behoren suikers en zetmeel. Suiker zit bijv. veel in jam; zetmeel zit bijv. veel in aardappels</w:t>
      </w:r>
    </w:p>
    <w:p w14:paraId="438871AA" w14:textId="3B45A7F5" w:rsidR="00F353C8" w:rsidRDefault="00F353C8" w:rsidP="00F353C8">
      <w:pPr>
        <w:pStyle w:val="Lijstalinea"/>
        <w:numPr>
          <w:ilvl w:val="0"/>
          <w:numId w:val="5"/>
        </w:numPr>
        <w:jc w:val="both"/>
        <w:rPr>
          <w:rFonts w:ascii="Arial" w:hAnsi="Arial" w:cs="Arial"/>
          <w:sz w:val="24"/>
          <w:szCs w:val="24"/>
        </w:rPr>
      </w:pPr>
      <w:r>
        <w:rPr>
          <w:rFonts w:ascii="Arial" w:hAnsi="Arial" w:cs="Arial"/>
          <w:sz w:val="24"/>
          <w:szCs w:val="24"/>
        </w:rPr>
        <w:t>dienen vooral als brandstoffen (dus geven energie)</w:t>
      </w:r>
    </w:p>
    <w:p w14:paraId="3305E86A" w14:textId="2628C5E3" w:rsidR="00F353C8" w:rsidRDefault="00F353C8" w:rsidP="00F353C8">
      <w:pPr>
        <w:pStyle w:val="Lijstalinea"/>
        <w:numPr>
          <w:ilvl w:val="0"/>
          <w:numId w:val="5"/>
        </w:numPr>
        <w:jc w:val="both"/>
        <w:rPr>
          <w:rFonts w:ascii="Arial" w:hAnsi="Arial" w:cs="Arial"/>
          <w:sz w:val="24"/>
          <w:szCs w:val="24"/>
        </w:rPr>
      </w:pPr>
      <w:r>
        <w:rPr>
          <w:rFonts w:ascii="Arial" w:hAnsi="Arial" w:cs="Arial"/>
          <w:sz w:val="24"/>
          <w:szCs w:val="24"/>
        </w:rPr>
        <w:t>kunnen ook bouwstof of reservestof zijn</w:t>
      </w:r>
    </w:p>
    <w:p w14:paraId="053C5575" w14:textId="69877C7E" w:rsidR="00F353C8" w:rsidRDefault="00F353C8" w:rsidP="00F353C8">
      <w:pPr>
        <w:pStyle w:val="Lijstalinea"/>
        <w:numPr>
          <w:ilvl w:val="0"/>
          <w:numId w:val="5"/>
        </w:numPr>
        <w:jc w:val="both"/>
        <w:rPr>
          <w:rFonts w:ascii="Arial" w:hAnsi="Arial" w:cs="Arial"/>
          <w:sz w:val="24"/>
          <w:szCs w:val="24"/>
        </w:rPr>
      </w:pPr>
      <w:r>
        <w:rPr>
          <w:rFonts w:ascii="Arial" w:hAnsi="Arial" w:cs="Arial"/>
          <w:sz w:val="24"/>
          <w:szCs w:val="24"/>
        </w:rPr>
        <w:lastRenderedPageBreak/>
        <w:t>plantaardige stoffen bevatten veel koolhydraten; dierlijke weinig</w:t>
      </w:r>
    </w:p>
    <w:p w14:paraId="0DBFCD3C" w14:textId="77777777" w:rsidR="00F353C8" w:rsidRDefault="00F353C8" w:rsidP="00F353C8">
      <w:pPr>
        <w:pStyle w:val="Lijstalinea"/>
        <w:jc w:val="both"/>
        <w:rPr>
          <w:rFonts w:ascii="Arial" w:hAnsi="Arial" w:cs="Arial"/>
          <w:sz w:val="24"/>
          <w:szCs w:val="24"/>
        </w:rPr>
      </w:pPr>
    </w:p>
    <w:p w14:paraId="2FD1FD7F" w14:textId="7CFF31CD" w:rsidR="00F353C8" w:rsidRDefault="00F353C8" w:rsidP="00F353C8">
      <w:pPr>
        <w:jc w:val="both"/>
        <w:rPr>
          <w:rFonts w:ascii="Arial" w:hAnsi="Arial" w:cs="Arial"/>
          <w:b/>
          <w:bCs/>
          <w:sz w:val="24"/>
          <w:szCs w:val="24"/>
        </w:rPr>
      </w:pPr>
      <w:r w:rsidRPr="00F353C8">
        <w:rPr>
          <w:rFonts w:ascii="Arial" w:hAnsi="Arial" w:cs="Arial"/>
          <w:b/>
          <w:bCs/>
          <w:sz w:val="24"/>
          <w:szCs w:val="24"/>
        </w:rPr>
        <w:t>Vetten</w:t>
      </w:r>
    </w:p>
    <w:p w14:paraId="7AA140A8" w14:textId="783D281D" w:rsidR="00F353C8" w:rsidRDefault="00F353C8" w:rsidP="00F353C8">
      <w:pPr>
        <w:pStyle w:val="Lijstalinea"/>
        <w:numPr>
          <w:ilvl w:val="0"/>
          <w:numId w:val="6"/>
        </w:numPr>
        <w:jc w:val="both"/>
        <w:rPr>
          <w:rFonts w:ascii="Arial" w:hAnsi="Arial" w:cs="Arial"/>
          <w:sz w:val="24"/>
          <w:szCs w:val="24"/>
        </w:rPr>
      </w:pPr>
      <w:r>
        <w:rPr>
          <w:rFonts w:ascii="Arial" w:hAnsi="Arial" w:cs="Arial"/>
          <w:sz w:val="24"/>
          <w:szCs w:val="24"/>
        </w:rPr>
        <w:t>vooral brandstof</w:t>
      </w:r>
    </w:p>
    <w:p w14:paraId="5D38E6A8" w14:textId="24512B2B" w:rsidR="00F353C8" w:rsidRDefault="00BD5E8F" w:rsidP="00F353C8">
      <w:pPr>
        <w:pStyle w:val="Lijstalinea"/>
        <w:numPr>
          <w:ilvl w:val="0"/>
          <w:numId w:val="6"/>
        </w:numPr>
        <w:jc w:val="both"/>
        <w:rPr>
          <w:rFonts w:ascii="Arial" w:hAnsi="Arial" w:cs="Arial"/>
          <w:sz w:val="24"/>
          <w:szCs w:val="24"/>
        </w:rPr>
      </w:pPr>
      <w:r>
        <w:rPr>
          <w:rFonts w:ascii="Arial" w:hAnsi="Arial" w:cs="Arial"/>
          <w:sz w:val="24"/>
          <w:szCs w:val="24"/>
        </w:rPr>
        <w:t>meer vet dan nodig wordt opgeslagen (dik worden)</w:t>
      </w:r>
    </w:p>
    <w:p w14:paraId="58F1D002" w14:textId="0EC3F38D" w:rsidR="00BD5E8F" w:rsidRDefault="00BD5E8F" w:rsidP="00BD5E8F">
      <w:pPr>
        <w:jc w:val="both"/>
        <w:rPr>
          <w:rFonts w:ascii="Arial" w:hAnsi="Arial" w:cs="Arial"/>
          <w:b/>
          <w:bCs/>
          <w:sz w:val="24"/>
          <w:szCs w:val="24"/>
        </w:rPr>
      </w:pPr>
      <w:r w:rsidRPr="00BD5E8F">
        <w:rPr>
          <w:rFonts w:ascii="Arial" w:hAnsi="Arial" w:cs="Arial"/>
          <w:b/>
          <w:bCs/>
          <w:sz w:val="24"/>
          <w:szCs w:val="24"/>
        </w:rPr>
        <w:t>Water</w:t>
      </w:r>
    </w:p>
    <w:p w14:paraId="722E246C" w14:textId="49E844D2" w:rsidR="00BD5E8F" w:rsidRPr="00BD5E8F" w:rsidRDefault="00BD5E8F" w:rsidP="00BD5E8F">
      <w:pPr>
        <w:pStyle w:val="Lijstalinea"/>
        <w:numPr>
          <w:ilvl w:val="0"/>
          <w:numId w:val="7"/>
        </w:numPr>
        <w:jc w:val="both"/>
        <w:rPr>
          <w:rFonts w:ascii="Arial" w:hAnsi="Arial" w:cs="Arial"/>
          <w:b/>
          <w:bCs/>
          <w:sz w:val="24"/>
          <w:szCs w:val="24"/>
        </w:rPr>
      </w:pPr>
      <w:r>
        <w:rPr>
          <w:rFonts w:ascii="Arial" w:hAnsi="Arial" w:cs="Arial"/>
          <w:sz w:val="24"/>
          <w:szCs w:val="24"/>
        </w:rPr>
        <w:t>Je lichaam bestaat voor ca. 60% uit water</w:t>
      </w:r>
    </w:p>
    <w:p w14:paraId="6EA51722" w14:textId="5B8D9284" w:rsidR="00BD5E8F" w:rsidRPr="00BD5E8F" w:rsidRDefault="00BD5E8F" w:rsidP="00BD5E8F">
      <w:pPr>
        <w:pStyle w:val="Lijstalinea"/>
        <w:numPr>
          <w:ilvl w:val="0"/>
          <w:numId w:val="7"/>
        </w:numPr>
        <w:jc w:val="both"/>
        <w:rPr>
          <w:rFonts w:ascii="Arial" w:hAnsi="Arial" w:cs="Arial"/>
          <w:b/>
          <w:bCs/>
          <w:sz w:val="24"/>
          <w:szCs w:val="24"/>
        </w:rPr>
      </w:pPr>
      <w:r>
        <w:rPr>
          <w:rFonts w:ascii="Arial" w:hAnsi="Arial" w:cs="Arial"/>
          <w:sz w:val="24"/>
          <w:szCs w:val="24"/>
        </w:rPr>
        <w:t>Is belangrijke bouwstof</w:t>
      </w:r>
    </w:p>
    <w:p w14:paraId="3B898C4B" w14:textId="499ADD0E" w:rsidR="00BD5E8F" w:rsidRPr="00BD5E8F" w:rsidRDefault="00BD5E8F" w:rsidP="00BD5E8F">
      <w:pPr>
        <w:pStyle w:val="Lijstalinea"/>
        <w:numPr>
          <w:ilvl w:val="0"/>
          <w:numId w:val="7"/>
        </w:numPr>
        <w:jc w:val="both"/>
        <w:rPr>
          <w:rFonts w:ascii="Arial" w:hAnsi="Arial" w:cs="Arial"/>
          <w:b/>
          <w:bCs/>
          <w:sz w:val="24"/>
          <w:szCs w:val="24"/>
        </w:rPr>
      </w:pPr>
      <w:r>
        <w:rPr>
          <w:rFonts w:ascii="Arial" w:hAnsi="Arial" w:cs="Arial"/>
          <w:sz w:val="24"/>
          <w:szCs w:val="24"/>
        </w:rPr>
        <w:t>Vervoert stoffen in je lichaam</w:t>
      </w:r>
    </w:p>
    <w:p w14:paraId="2DA8C156" w14:textId="1E1A9C23" w:rsidR="00BD5E8F" w:rsidRPr="00BD5E8F" w:rsidRDefault="00BD5E8F" w:rsidP="00BD5E8F">
      <w:pPr>
        <w:pStyle w:val="Lijstalinea"/>
        <w:numPr>
          <w:ilvl w:val="0"/>
          <w:numId w:val="7"/>
        </w:numPr>
        <w:jc w:val="both"/>
        <w:rPr>
          <w:rFonts w:ascii="Arial" w:hAnsi="Arial" w:cs="Arial"/>
          <w:b/>
          <w:bCs/>
          <w:sz w:val="24"/>
          <w:szCs w:val="24"/>
        </w:rPr>
      </w:pPr>
      <w:r>
        <w:rPr>
          <w:rFonts w:ascii="Arial" w:hAnsi="Arial" w:cs="Arial"/>
          <w:sz w:val="24"/>
          <w:szCs w:val="24"/>
        </w:rPr>
        <w:t>Bloed is voor een groot deel water</w:t>
      </w:r>
    </w:p>
    <w:p w14:paraId="7DE49E1D" w14:textId="1272C3BE" w:rsidR="00BD5E8F" w:rsidRPr="00BD5E8F" w:rsidRDefault="00BD5E8F" w:rsidP="00BD5E8F">
      <w:pPr>
        <w:pStyle w:val="Lijstalinea"/>
        <w:numPr>
          <w:ilvl w:val="0"/>
          <w:numId w:val="7"/>
        </w:numPr>
        <w:jc w:val="both"/>
        <w:rPr>
          <w:rFonts w:ascii="Arial" w:hAnsi="Arial" w:cs="Arial"/>
          <w:b/>
          <w:bCs/>
          <w:sz w:val="24"/>
          <w:szCs w:val="24"/>
        </w:rPr>
      </w:pPr>
      <w:r>
        <w:rPr>
          <w:rFonts w:ascii="Arial" w:hAnsi="Arial" w:cs="Arial"/>
          <w:sz w:val="24"/>
          <w:szCs w:val="24"/>
        </w:rPr>
        <w:t>Sommige soorten fruit en groenten bevatten veel water. (Komkommer!)</w:t>
      </w:r>
    </w:p>
    <w:p w14:paraId="133CD21F" w14:textId="0B5B5181" w:rsidR="00BD5E8F" w:rsidRDefault="00BD5E8F" w:rsidP="00BD5E8F">
      <w:pPr>
        <w:jc w:val="both"/>
        <w:rPr>
          <w:rFonts w:ascii="Arial" w:hAnsi="Arial" w:cs="Arial"/>
          <w:b/>
          <w:bCs/>
          <w:sz w:val="24"/>
          <w:szCs w:val="24"/>
        </w:rPr>
      </w:pPr>
      <w:r>
        <w:rPr>
          <w:rFonts w:ascii="Arial" w:hAnsi="Arial" w:cs="Arial"/>
          <w:b/>
          <w:bCs/>
          <w:sz w:val="24"/>
          <w:szCs w:val="24"/>
        </w:rPr>
        <w:t>Mineralen</w:t>
      </w:r>
    </w:p>
    <w:p w14:paraId="2BB3C0E3" w14:textId="29561F8F" w:rsidR="00BD5E8F" w:rsidRPr="00BD5E8F" w:rsidRDefault="00BD5E8F" w:rsidP="00BD5E8F">
      <w:pPr>
        <w:pStyle w:val="Lijstalinea"/>
        <w:numPr>
          <w:ilvl w:val="0"/>
          <w:numId w:val="8"/>
        </w:numPr>
        <w:jc w:val="both"/>
        <w:rPr>
          <w:rFonts w:ascii="Arial" w:hAnsi="Arial" w:cs="Arial"/>
          <w:b/>
          <w:bCs/>
          <w:sz w:val="24"/>
          <w:szCs w:val="24"/>
        </w:rPr>
      </w:pPr>
      <w:r>
        <w:rPr>
          <w:rFonts w:ascii="Arial" w:hAnsi="Arial" w:cs="Arial"/>
          <w:sz w:val="24"/>
          <w:szCs w:val="24"/>
        </w:rPr>
        <w:t xml:space="preserve">Dit zijn </w:t>
      </w:r>
      <w:r w:rsidR="00AD63FA">
        <w:rPr>
          <w:rFonts w:ascii="Arial" w:hAnsi="Arial" w:cs="Arial"/>
          <w:sz w:val="24"/>
          <w:szCs w:val="24"/>
        </w:rPr>
        <w:t xml:space="preserve">vooral </w:t>
      </w:r>
      <w:r>
        <w:rPr>
          <w:rFonts w:ascii="Arial" w:hAnsi="Arial" w:cs="Arial"/>
          <w:sz w:val="24"/>
          <w:szCs w:val="24"/>
        </w:rPr>
        <w:t>zouten</w:t>
      </w:r>
    </w:p>
    <w:p w14:paraId="55CE71D9" w14:textId="6AA489F1" w:rsidR="00BD5E8F" w:rsidRPr="00BD5E8F" w:rsidRDefault="00BD5E8F" w:rsidP="00BD5E8F">
      <w:pPr>
        <w:pStyle w:val="Lijstalinea"/>
        <w:numPr>
          <w:ilvl w:val="0"/>
          <w:numId w:val="8"/>
        </w:numPr>
        <w:jc w:val="both"/>
        <w:rPr>
          <w:rFonts w:ascii="Arial" w:hAnsi="Arial" w:cs="Arial"/>
          <w:b/>
          <w:bCs/>
          <w:sz w:val="24"/>
          <w:szCs w:val="24"/>
        </w:rPr>
      </w:pPr>
      <w:r>
        <w:rPr>
          <w:rFonts w:ascii="Arial" w:hAnsi="Arial" w:cs="Arial"/>
          <w:sz w:val="24"/>
          <w:szCs w:val="24"/>
        </w:rPr>
        <w:t>Nodig als bouwstof (bijv. kalk voor opbouw beenderen)</w:t>
      </w:r>
    </w:p>
    <w:p w14:paraId="5B0357AD" w14:textId="1736883D" w:rsidR="00BD5E8F" w:rsidRDefault="00BD5E8F" w:rsidP="00BD5E8F">
      <w:pPr>
        <w:pStyle w:val="Lijstalinea"/>
        <w:numPr>
          <w:ilvl w:val="0"/>
          <w:numId w:val="8"/>
        </w:numPr>
        <w:jc w:val="both"/>
        <w:rPr>
          <w:rFonts w:ascii="Arial" w:hAnsi="Arial" w:cs="Arial"/>
          <w:sz w:val="24"/>
          <w:szCs w:val="24"/>
        </w:rPr>
      </w:pPr>
      <w:r w:rsidRPr="00BD5E8F">
        <w:rPr>
          <w:rFonts w:ascii="Arial" w:hAnsi="Arial" w:cs="Arial"/>
          <w:sz w:val="24"/>
          <w:szCs w:val="24"/>
        </w:rPr>
        <w:t>Kunnen ook dienen als beschermende stoffen</w:t>
      </w:r>
    </w:p>
    <w:p w14:paraId="22155AD6" w14:textId="71395549" w:rsidR="00A30478" w:rsidRPr="00BD5E8F" w:rsidRDefault="00A30478" w:rsidP="00BD5E8F">
      <w:pPr>
        <w:pStyle w:val="Lijstalinea"/>
        <w:numPr>
          <w:ilvl w:val="0"/>
          <w:numId w:val="8"/>
        </w:numPr>
        <w:jc w:val="both"/>
        <w:rPr>
          <w:rFonts w:ascii="Arial" w:hAnsi="Arial" w:cs="Arial"/>
          <w:sz w:val="24"/>
          <w:szCs w:val="24"/>
        </w:rPr>
      </w:pPr>
      <w:r>
        <w:rPr>
          <w:rFonts w:ascii="Arial" w:hAnsi="Arial" w:cs="Arial"/>
          <w:sz w:val="24"/>
          <w:szCs w:val="24"/>
        </w:rPr>
        <w:t>Hier loert het gevaar van te veel! Zes gram per dag is meer dan genoeg!</w:t>
      </w:r>
      <w:r w:rsidR="00AD63FA">
        <w:rPr>
          <w:rFonts w:ascii="Arial" w:hAnsi="Arial" w:cs="Arial"/>
          <w:sz w:val="24"/>
          <w:szCs w:val="24"/>
        </w:rPr>
        <w:t xml:space="preserve"> Veel voedsel gemaakt door de industrie bevat (te) veel zout: pizza, kaas, snacks en kant-en-klaar maaltijden</w:t>
      </w:r>
    </w:p>
    <w:p w14:paraId="01B2F7B7" w14:textId="47F13E1B" w:rsidR="00BD5E8F" w:rsidRDefault="00A30478" w:rsidP="00BD5E8F">
      <w:pPr>
        <w:jc w:val="both"/>
        <w:rPr>
          <w:rFonts w:ascii="Arial" w:hAnsi="Arial" w:cs="Arial"/>
          <w:b/>
          <w:bCs/>
          <w:sz w:val="24"/>
          <w:szCs w:val="24"/>
        </w:rPr>
      </w:pPr>
      <w:r w:rsidRPr="00A30478">
        <w:rPr>
          <w:rFonts w:ascii="Arial" w:hAnsi="Arial" w:cs="Arial"/>
          <w:b/>
          <w:bCs/>
          <w:sz w:val="24"/>
          <w:szCs w:val="24"/>
        </w:rPr>
        <w:t>Vitaminen</w:t>
      </w:r>
    </w:p>
    <w:p w14:paraId="2173E3AB" w14:textId="5B59D3EE" w:rsidR="00AD63FA" w:rsidRDefault="00AD63FA" w:rsidP="00AD63FA">
      <w:pPr>
        <w:pStyle w:val="Lijstalinea"/>
        <w:numPr>
          <w:ilvl w:val="0"/>
          <w:numId w:val="9"/>
        </w:numPr>
        <w:jc w:val="both"/>
        <w:rPr>
          <w:rFonts w:ascii="Arial" w:hAnsi="Arial" w:cs="Arial"/>
          <w:sz w:val="24"/>
          <w:szCs w:val="24"/>
        </w:rPr>
      </w:pPr>
      <w:r>
        <w:rPr>
          <w:rFonts w:ascii="Arial" w:hAnsi="Arial" w:cs="Arial"/>
          <w:sz w:val="24"/>
          <w:szCs w:val="24"/>
        </w:rPr>
        <w:t>Bouwstoffen of beschermende stoffen</w:t>
      </w:r>
    </w:p>
    <w:p w14:paraId="0152AA3F" w14:textId="6D199006" w:rsidR="00AD63FA" w:rsidRDefault="00AD63FA" w:rsidP="00AD63FA">
      <w:pPr>
        <w:pStyle w:val="Lijstalinea"/>
        <w:numPr>
          <w:ilvl w:val="0"/>
          <w:numId w:val="9"/>
        </w:numPr>
        <w:jc w:val="both"/>
        <w:rPr>
          <w:rFonts w:ascii="Arial" w:hAnsi="Arial" w:cs="Arial"/>
          <w:sz w:val="24"/>
          <w:szCs w:val="24"/>
        </w:rPr>
      </w:pPr>
      <w:r>
        <w:rPr>
          <w:rFonts w:ascii="Arial" w:hAnsi="Arial" w:cs="Arial"/>
          <w:sz w:val="24"/>
          <w:szCs w:val="24"/>
        </w:rPr>
        <w:t>Te weinig leidt tot ziektes. (den k aan scheurbuik bij zeelui vroeger)</w:t>
      </w:r>
    </w:p>
    <w:p w14:paraId="08B729DF" w14:textId="18625395" w:rsidR="00AD63FA" w:rsidRDefault="00AD63FA" w:rsidP="00AD63FA">
      <w:pPr>
        <w:pStyle w:val="Lijstalinea"/>
        <w:numPr>
          <w:ilvl w:val="0"/>
          <w:numId w:val="9"/>
        </w:numPr>
        <w:jc w:val="both"/>
        <w:rPr>
          <w:rFonts w:ascii="Arial" w:hAnsi="Arial" w:cs="Arial"/>
          <w:sz w:val="24"/>
          <w:szCs w:val="24"/>
        </w:rPr>
      </w:pPr>
      <w:r>
        <w:rPr>
          <w:rFonts w:ascii="Arial" w:hAnsi="Arial" w:cs="Arial"/>
          <w:sz w:val="24"/>
          <w:szCs w:val="24"/>
        </w:rPr>
        <w:t>Worden aangegeven met een letter: A, B, C, D en K. In vers fruit zit veel C. Als de zon op je huid schijnt, maakt je huid D.</w:t>
      </w:r>
    </w:p>
    <w:p w14:paraId="0F2D4935" w14:textId="74920170" w:rsidR="00AD63FA" w:rsidRPr="00AD63FA" w:rsidRDefault="00A6384D" w:rsidP="00AD63FA">
      <w:pPr>
        <w:jc w:val="both"/>
        <w:rPr>
          <w:rFonts w:ascii="Arial" w:hAnsi="Arial" w:cs="Arial"/>
          <w:sz w:val="24"/>
          <w:szCs w:val="24"/>
        </w:rPr>
      </w:pPr>
      <w:r>
        <w:rPr>
          <w:rFonts w:ascii="Arial" w:hAnsi="Arial" w:cs="Arial"/>
          <w:sz w:val="24"/>
          <w:szCs w:val="24"/>
        </w:rPr>
        <w:t>Meer over de zes groepen: zie volgende hoofdstukken</w:t>
      </w:r>
    </w:p>
    <w:p w14:paraId="5E96ED06" w14:textId="50F8D1D8" w:rsidR="00AD63FA" w:rsidRPr="00A6384D" w:rsidRDefault="00A6384D" w:rsidP="00A6384D">
      <w:pPr>
        <w:jc w:val="both"/>
        <w:rPr>
          <w:rFonts w:ascii="Arial" w:hAnsi="Arial" w:cs="Arial"/>
          <w:b/>
          <w:bCs/>
          <w:sz w:val="24"/>
          <w:szCs w:val="24"/>
        </w:rPr>
      </w:pPr>
      <w:r>
        <w:rPr>
          <w:rFonts w:ascii="Arial" w:hAnsi="Arial" w:cs="Arial"/>
          <w:b/>
          <w:bCs/>
          <w:sz w:val="24"/>
          <w:szCs w:val="24"/>
        </w:rPr>
        <w:t>4.</w:t>
      </w:r>
      <w:r w:rsidR="00AD63FA" w:rsidRPr="00A6384D">
        <w:rPr>
          <w:rFonts w:ascii="Arial" w:hAnsi="Arial" w:cs="Arial"/>
          <w:b/>
          <w:bCs/>
          <w:sz w:val="24"/>
          <w:szCs w:val="24"/>
        </w:rPr>
        <w:t>Gezonde voeding</w:t>
      </w:r>
    </w:p>
    <w:p w14:paraId="67FB44D4" w14:textId="7377FE7F" w:rsidR="00AD63FA" w:rsidRDefault="00AD63FA" w:rsidP="00A6384D">
      <w:pPr>
        <w:jc w:val="both"/>
        <w:rPr>
          <w:rFonts w:ascii="Arial" w:hAnsi="Arial" w:cs="Arial"/>
          <w:sz w:val="24"/>
          <w:szCs w:val="24"/>
        </w:rPr>
      </w:pPr>
      <w:r>
        <w:rPr>
          <w:rFonts w:ascii="Arial" w:hAnsi="Arial" w:cs="Arial"/>
          <w:sz w:val="24"/>
          <w:szCs w:val="24"/>
        </w:rPr>
        <w:t xml:space="preserve">Basis van gezonde voeding is </w:t>
      </w:r>
      <w:r w:rsidRPr="000D3BE3">
        <w:rPr>
          <w:rFonts w:ascii="Arial" w:hAnsi="Arial" w:cs="Arial"/>
          <w:b/>
          <w:bCs/>
          <w:sz w:val="24"/>
          <w:szCs w:val="24"/>
        </w:rPr>
        <w:t>variatie</w:t>
      </w:r>
      <w:r>
        <w:rPr>
          <w:rFonts w:ascii="Arial" w:hAnsi="Arial" w:cs="Arial"/>
          <w:sz w:val="24"/>
          <w:szCs w:val="24"/>
        </w:rPr>
        <w:t xml:space="preserve">. (Dus niet </w:t>
      </w:r>
      <w:r w:rsidR="00A6384D">
        <w:rPr>
          <w:rFonts w:ascii="Arial" w:hAnsi="Arial" w:cs="Arial"/>
          <w:sz w:val="24"/>
          <w:szCs w:val="24"/>
        </w:rPr>
        <w:t xml:space="preserve">te </w:t>
      </w:r>
      <w:r>
        <w:rPr>
          <w:rFonts w:ascii="Arial" w:hAnsi="Arial" w:cs="Arial"/>
          <w:sz w:val="24"/>
          <w:szCs w:val="24"/>
        </w:rPr>
        <w:t>veel van hetzelfde, maar afwisselen)</w:t>
      </w:r>
      <w:r w:rsidR="004C6634">
        <w:rPr>
          <w:rFonts w:ascii="Arial" w:hAnsi="Arial" w:cs="Arial"/>
          <w:sz w:val="24"/>
          <w:szCs w:val="24"/>
        </w:rPr>
        <w:t>. De “schijf van vijf” kan daarbij behulpzaam zijn. (volgende hoofdstuk)</w:t>
      </w:r>
    </w:p>
    <w:p w14:paraId="682411BC" w14:textId="69BCBF86" w:rsidR="000D3BE3" w:rsidRPr="000D3BE3" w:rsidRDefault="000D3BE3" w:rsidP="00AD63FA">
      <w:pPr>
        <w:ind w:left="360"/>
        <w:jc w:val="both"/>
        <w:rPr>
          <w:rFonts w:ascii="Arial" w:hAnsi="Arial" w:cs="Arial"/>
          <w:b/>
          <w:bCs/>
          <w:sz w:val="24"/>
          <w:szCs w:val="24"/>
        </w:rPr>
      </w:pPr>
      <w:r w:rsidRPr="000D3BE3">
        <w:rPr>
          <w:rFonts w:ascii="Arial" w:hAnsi="Arial" w:cs="Arial"/>
          <w:b/>
          <w:bCs/>
          <w:sz w:val="24"/>
          <w:szCs w:val="24"/>
        </w:rPr>
        <w:t>Tips</w:t>
      </w:r>
      <w:r w:rsidR="00A6384D">
        <w:rPr>
          <w:rFonts w:ascii="Arial" w:hAnsi="Arial" w:cs="Arial"/>
          <w:b/>
          <w:bCs/>
          <w:sz w:val="24"/>
          <w:szCs w:val="24"/>
        </w:rPr>
        <w:t xml:space="preserve"> voor gezonde voeding</w:t>
      </w:r>
      <w:r w:rsidRPr="000D3BE3">
        <w:rPr>
          <w:rFonts w:ascii="Arial" w:hAnsi="Arial" w:cs="Arial"/>
          <w:b/>
          <w:bCs/>
          <w:sz w:val="24"/>
          <w:szCs w:val="24"/>
        </w:rPr>
        <w:t>:</w:t>
      </w:r>
    </w:p>
    <w:p w14:paraId="013AC609" w14:textId="18E3C7E1" w:rsidR="000D3BE3" w:rsidRDefault="000D3BE3" w:rsidP="000D3BE3">
      <w:pPr>
        <w:pStyle w:val="Lijstalinea"/>
        <w:numPr>
          <w:ilvl w:val="0"/>
          <w:numId w:val="10"/>
        </w:numPr>
        <w:jc w:val="both"/>
        <w:rPr>
          <w:rFonts w:ascii="Arial" w:hAnsi="Arial" w:cs="Arial"/>
          <w:sz w:val="24"/>
          <w:szCs w:val="24"/>
        </w:rPr>
      </w:pPr>
      <w:r>
        <w:rPr>
          <w:rFonts w:ascii="Arial" w:hAnsi="Arial" w:cs="Arial"/>
          <w:sz w:val="24"/>
          <w:szCs w:val="24"/>
        </w:rPr>
        <w:t>Eet gevarieerd</w:t>
      </w:r>
    </w:p>
    <w:p w14:paraId="7577C7BF" w14:textId="6218779A" w:rsidR="000D3BE3" w:rsidRDefault="000D3BE3" w:rsidP="000D3BE3">
      <w:pPr>
        <w:pStyle w:val="Lijstalinea"/>
        <w:numPr>
          <w:ilvl w:val="0"/>
          <w:numId w:val="10"/>
        </w:numPr>
        <w:jc w:val="both"/>
        <w:rPr>
          <w:rFonts w:ascii="Arial" w:hAnsi="Arial" w:cs="Arial"/>
          <w:sz w:val="24"/>
          <w:szCs w:val="24"/>
        </w:rPr>
      </w:pPr>
      <w:r>
        <w:rPr>
          <w:rFonts w:ascii="Arial" w:hAnsi="Arial" w:cs="Arial"/>
          <w:sz w:val="24"/>
          <w:szCs w:val="24"/>
        </w:rPr>
        <w:t>Eet niet te veel</w:t>
      </w:r>
    </w:p>
    <w:p w14:paraId="5FB133CC" w14:textId="07D2DD9F" w:rsidR="000D3BE3" w:rsidRDefault="000D3BE3" w:rsidP="000D3BE3">
      <w:pPr>
        <w:pStyle w:val="Lijstalinea"/>
        <w:numPr>
          <w:ilvl w:val="0"/>
          <w:numId w:val="10"/>
        </w:numPr>
        <w:jc w:val="both"/>
        <w:rPr>
          <w:rFonts w:ascii="Arial" w:hAnsi="Arial" w:cs="Arial"/>
          <w:sz w:val="24"/>
          <w:szCs w:val="24"/>
        </w:rPr>
      </w:pPr>
      <w:r>
        <w:rPr>
          <w:rFonts w:ascii="Arial" w:hAnsi="Arial" w:cs="Arial"/>
          <w:sz w:val="24"/>
          <w:szCs w:val="24"/>
        </w:rPr>
        <w:t>Beweeg veel</w:t>
      </w:r>
    </w:p>
    <w:p w14:paraId="3F8CD9AE" w14:textId="2BF7E33E" w:rsidR="000D3BE3" w:rsidRDefault="000D3BE3" w:rsidP="000D3BE3">
      <w:pPr>
        <w:pStyle w:val="Lijstalinea"/>
        <w:numPr>
          <w:ilvl w:val="0"/>
          <w:numId w:val="10"/>
        </w:numPr>
        <w:jc w:val="both"/>
        <w:rPr>
          <w:rFonts w:ascii="Arial" w:hAnsi="Arial" w:cs="Arial"/>
          <w:sz w:val="24"/>
          <w:szCs w:val="24"/>
        </w:rPr>
      </w:pPr>
      <w:r>
        <w:rPr>
          <w:rFonts w:ascii="Arial" w:hAnsi="Arial" w:cs="Arial"/>
          <w:sz w:val="24"/>
          <w:szCs w:val="24"/>
        </w:rPr>
        <w:t>Gebruik weinig verzadigd vet (= vet van dierlijke oorsprong)</w:t>
      </w:r>
    </w:p>
    <w:p w14:paraId="5FD58ABA" w14:textId="16D23018" w:rsidR="000D3BE3" w:rsidRDefault="000D3BE3" w:rsidP="000D3BE3">
      <w:pPr>
        <w:pStyle w:val="Lijstalinea"/>
        <w:numPr>
          <w:ilvl w:val="0"/>
          <w:numId w:val="10"/>
        </w:numPr>
        <w:jc w:val="both"/>
        <w:rPr>
          <w:rFonts w:ascii="Arial" w:hAnsi="Arial" w:cs="Arial"/>
          <w:sz w:val="24"/>
          <w:szCs w:val="24"/>
        </w:rPr>
      </w:pPr>
      <w:r>
        <w:rPr>
          <w:rFonts w:ascii="Arial" w:hAnsi="Arial" w:cs="Arial"/>
          <w:sz w:val="24"/>
          <w:szCs w:val="24"/>
        </w:rPr>
        <w:t>Eet veel groente, fruit, brood</w:t>
      </w:r>
    </w:p>
    <w:p w14:paraId="188BBDC5" w14:textId="090C5ABD" w:rsidR="000D3BE3" w:rsidRDefault="000D3BE3" w:rsidP="000D3BE3">
      <w:pPr>
        <w:pStyle w:val="Lijstalinea"/>
        <w:numPr>
          <w:ilvl w:val="0"/>
          <w:numId w:val="10"/>
        </w:numPr>
        <w:jc w:val="both"/>
        <w:rPr>
          <w:rFonts w:ascii="Arial" w:hAnsi="Arial" w:cs="Arial"/>
          <w:sz w:val="24"/>
          <w:szCs w:val="24"/>
        </w:rPr>
      </w:pPr>
      <w:r>
        <w:rPr>
          <w:rFonts w:ascii="Arial" w:hAnsi="Arial" w:cs="Arial"/>
          <w:sz w:val="24"/>
          <w:szCs w:val="24"/>
        </w:rPr>
        <w:t>Zorg voor goede hygiëne (bijv. handen wassen bij etenswaar)</w:t>
      </w:r>
    </w:p>
    <w:p w14:paraId="31128192" w14:textId="37AEC677" w:rsidR="00A6384D" w:rsidRPr="00A6384D" w:rsidRDefault="00A6384D" w:rsidP="00A6384D">
      <w:pPr>
        <w:jc w:val="both"/>
        <w:rPr>
          <w:rFonts w:ascii="Arial" w:hAnsi="Arial" w:cs="Arial"/>
          <w:sz w:val="24"/>
          <w:szCs w:val="24"/>
        </w:rPr>
      </w:pPr>
      <w:r>
        <w:rPr>
          <w:rFonts w:ascii="Arial" w:hAnsi="Arial" w:cs="Arial"/>
          <w:sz w:val="24"/>
          <w:szCs w:val="24"/>
        </w:rPr>
        <w:t xml:space="preserve">Kijk op de website van </w:t>
      </w:r>
      <w:hyperlink r:id="rId8" w:history="1">
        <w:r w:rsidRPr="000E16EF">
          <w:rPr>
            <w:rStyle w:val="Hyperlink"/>
            <w:rFonts w:ascii="Arial" w:hAnsi="Arial" w:cs="Arial"/>
            <w:sz w:val="24"/>
            <w:szCs w:val="24"/>
          </w:rPr>
          <w:t>www.voedingce</w:t>
        </w:r>
        <w:r w:rsidRPr="000E16EF">
          <w:rPr>
            <w:rStyle w:val="Hyperlink"/>
            <w:rFonts w:ascii="Arial" w:hAnsi="Arial" w:cs="Arial"/>
            <w:sz w:val="24"/>
            <w:szCs w:val="24"/>
          </w:rPr>
          <w:t>n</w:t>
        </w:r>
        <w:r w:rsidRPr="000E16EF">
          <w:rPr>
            <w:rStyle w:val="Hyperlink"/>
            <w:rFonts w:ascii="Arial" w:hAnsi="Arial" w:cs="Arial"/>
            <w:sz w:val="24"/>
            <w:szCs w:val="24"/>
          </w:rPr>
          <w:t>trum.nl</w:t>
        </w:r>
      </w:hyperlink>
      <w:r>
        <w:rPr>
          <w:rFonts w:ascii="Arial" w:hAnsi="Arial" w:cs="Arial"/>
          <w:sz w:val="24"/>
          <w:szCs w:val="24"/>
        </w:rPr>
        <w:t xml:space="preserve"> voor meer over gezond eten.</w:t>
      </w:r>
    </w:p>
    <w:p w14:paraId="784D357D" w14:textId="4509ED8D" w:rsidR="00A6384D" w:rsidRDefault="00A6384D" w:rsidP="00A6384D">
      <w:pPr>
        <w:pStyle w:val="Lijstalinea"/>
        <w:ind w:left="1080"/>
        <w:jc w:val="both"/>
        <w:rPr>
          <w:rFonts w:ascii="Arial" w:hAnsi="Arial" w:cs="Arial"/>
          <w:sz w:val="24"/>
          <w:szCs w:val="24"/>
        </w:rPr>
      </w:pPr>
    </w:p>
    <w:p w14:paraId="7D04D0BC" w14:textId="267F3BC9" w:rsidR="00354660" w:rsidRPr="00354660" w:rsidRDefault="00A6384D" w:rsidP="00A6384D">
      <w:pPr>
        <w:pStyle w:val="Lijstalinea"/>
        <w:ind w:left="1080"/>
        <w:jc w:val="center"/>
        <w:rPr>
          <w:rFonts w:ascii="Arial" w:hAnsi="Arial" w:cs="Arial"/>
          <w:sz w:val="24"/>
          <w:szCs w:val="24"/>
        </w:rPr>
      </w:pPr>
      <w:r w:rsidRPr="00A6384D">
        <w:rPr>
          <w:rFonts w:ascii="Arial" w:hAnsi="Arial" w:cs="Arial"/>
          <w:b/>
          <w:bCs/>
          <w:sz w:val="24"/>
          <w:szCs w:val="24"/>
        </w:rPr>
        <w:t>0-0-0-0-0</w:t>
      </w:r>
    </w:p>
    <w:sectPr w:rsidR="00354660" w:rsidRPr="00354660" w:rsidSect="00F7538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353B" w14:textId="77777777" w:rsidR="00A30478" w:rsidRDefault="00A30478" w:rsidP="00A30478">
      <w:pPr>
        <w:spacing w:after="0" w:line="240" w:lineRule="auto"/>
      </w:pPr>
      <w:r>
        <w:separator/>
      </w:r>
    </w:p>
  </w:endnote>
  <w:endnote w:type="continuationSeparator" w:id="0">
    <w:p w14:paraId="170B173B" w14:textId="77777777" w:rsidR="00A30478" w:rsidRDefault="00A30478" w:rsidP="00A30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A18E8" w14:textId="77777777" w:rsidR="00A30478" w:rsidRDefault="00A30478" w:rsidP="00A30478">
      <w:pPr>
        <w:spacing w:after="0" w:line="240" w:lineRule="auto"/>
      </w:pPr>
      <w:r>
        <w:separator/>
      </w:r>
    </w:p>
  </w:footnote>
  <w:footnote w:type="continuationSeparator" w:id="0">
    <w:p w14:paraId="6C7A906F" w14:textId="77777777" w:rsidR="00A30478" w:rsidRDefault="00A30478" w:rsidP="00A30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042812"/>
      <w:docPartObj>
        <w:docPartGallery w:val="Page Numbers (Top of Page)"/>
        <w:docPartUnique/>
      </w:docPartObj>
    </w:sdtPr>
    <w:sdtEndPr/>
    <w:sdtContent>
      <w:p w14:paraId="5B2B91F6" w14:textId="4D00065F" w:rsidR="00A30478" w:rsidRDefault="00A30478">
        <w:pPr>
          <w:pStyle w:val="Koptekst"/>
          <w:jc w:val="center"/>
        </w:pPr>
        <w:r>
          <w:fldChar w:fldCharType="begin"/>
        </w:r>
        <w:r>
          <w:instrText>PAGE   \* MERGEFORMAT</w:instrText>
        </w:r>
        <w:r>
          <w:fldChar w:fldCharType="separate"/>
        </w:r>
        <w:r>
          <w:t>2</w:t>
        </w:r>
        <w:r>
          <w:fldChar w:fldCharType="end"/>
        </w:r>
      </w:p>
    </w:sdtContent>
  </w:sdt>
  <w:p w14:paraId="540B8951" w14:textId="77777777" w:rsidR="00A30478" w:rsidRDefault="00A3047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15392"/>
    <w:multiLevelType w:val="hybridMultilevel"/>
    <w:tmpl w:val="EB8E4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3A3912"/>
    <w:multiLevelType w:val="hybridMultilevel"/>
    <w:tmpl w:val="3BCA3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24204A"/>
    <w:multiLevelType w:val="hybridMultilevel"/>
    <w:tmpl w:val="FC46AE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FB337B"/>
    <w:multiLevelType w:val="hybridMultilevel"/>
    <w:tmpl w:val="88D85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D02F5C"/>
    <w:multiLevelType w:val="hybridMultilevel"/>
    <w:tmpl w:val="0B60BC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CB181A"/>
    <w:multiLevelType w:val="hybridMultilevel"/>
    <w:tmpl w:val="A01835F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63057C43"/>
    <w:multiLevelType w:val="hybridMultilevel"/>
    <w:tmpl w:val="F58A36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F375960"/>
    <w:multiLevelType w:val="hybridMultilevel"/>
    <w:tmpl w:val="E5CC4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DD7D06"/>
    <w:multiLevelType w:val="hybridMultilevel"/>
    <w:tmpl w:val="403473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5F05AB5"/>
    <w:multiLevelType w:val="hybridMultilevel"/>
    <w:tmpl w:val="4392B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4"/>
  </w:num>
  <w:num w:numId="6">
    <w:abstractNumId w:val="1"/>
  </w:num>
  <w:num w:numId="7">
    <w:abstractNumId w:val="7"/>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E88"/>
    <w:rsid w:val="0000518E"/>
    <w:rsid w:val="00086AE5"/>
    <w:rsid w:val="000D3BE3"/>
    <w:rsid w:val="00192656"/>
    <w:rsid w:val="001C22D4"/>
    <w:rsid w:val="001F67C7"/>
    <w:rsid w:val="002F3E88"/>
    <w:rsid w:val="00354660"/>
    <w:rsid w:val="0045226C"/>
    <w:rsid w:val="004638EB"/>
    <w:rsid w:val="0049109C"/>
    <w:rsid w:val="004C6634"/>
    <w:rsid w:val="005B4E84"/>
    <w:rsid w:val="006E60D9"/>
    <w:rsid w:val="007372EB"/>
    <w:rsid w:val="00751EE7"/>
    <w:rsid w:val="00783E80"/>
    <w:rsid w:val="00840207"/>
    <w:rsid w:val="00926F9F"/>
    <w:rsid w:val="00963CE2"/>
    <w:rsid w:val="009A1393"/>
    <w:rsid w:val="00A24654"/>
    <w:rsid w:val="00A30478"/>
    <w:rsid w:val="00A6384D"/>
    <w:rsid w:val="00AD63FA"/>
    <w:rsid w:val="00AE57CA"/>
    <w:rsid w:val="00B5550A"/>
    <w:rsid w:val="00BD5E8F"/>
    <w:rsid w:val="00BD6E88"/>
    <w:rsid w:val="00BE7140"/>
    <w:rsid w:val="00BF0778"/>
    <w:rsid w:val="00EB4B77"/>
    <w:rsid w:val="00F353C8"/>
    <w:rsid w:val="00F753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716F"/>
  <w15:chartTrackingRefBased/>
  <w15:docId w15:val="{B557CF4D-424E-45CF-A5AB-ACDC1A17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4660"/>
    <w:pPr>
      <w:ind w:left="720"/>
      <w:contextualSpacing/>
    </w:pPr>
  </w:style>
  <w:style w:type="paragraph" w:styleId="Koptekst">
    <w:name w:val="header"/>
    <w:basedOn w:val="Standaard"/>
    <w:link w:val="KoptekstChar"/>
    <w:uiPriority w:val="99"/>
    <w:unhideWhenUsed/>
    <w:rsid w:val="00A30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0478"/>
  </w:style>
  <w:style w:type="paragraph" w:styleId="Voettekst">
    <w:name w:val="footer"/>
    <w:basedOn w:val="Standaard"/>
    <w:link w:val="VoettekstChar"/>
    <w:uiPriority w:val="99"/>
    <w:unhideWhenUsed/>
    <w:rsid w:val="00A30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0478"/>
  </w:style>
  <w:style w:type="character" w:styleId="Hyperlink">
    <w:name w:val="Hyperlink"/>
    <w:basedOn w:val="Standaardalinea-lettertype"/>
    <w:uiPriority w:val="99"/>
    <w:unhideWhenUsed/>
    <w:rsid w:val="00A6384D"/>
    <w:rPr>
      <w:color w:val="0563C1" w:themeColor="hyperlink"/>
      <w:u w:val="single"/>
    </w:rPr>
  </w:style>
  <w:style w:type="character" w:styleId="Onopgelostemelding">
    <w:name w:val="Unresolved Mention"/>
    <w:basedOn w:val="Standaardalinea-lettertype"/>
    <w:uiPriority w:val="99"/>
    <w:semiHidden/>
    <w:unhideWhenUsed/>
    <w:rsid w:val="00A6384D"/>
    <w:rPr>
      <w:color w:val="605E5C"/>
      <w:shd w:val="clear" w:color="auto" w:fill="E1DFDD"/>
    </w:rPr>
  </w:style>
  <w:style w:type="character" w:styleId="GevolgdeHyperlink">
    <w:name w:val="FollowedHyperlink"/>
    <w:basedOn w:val="Standaardalinea-lettertype"/>
    <w:uiPriority w:val="99"/>
    <w:semiHidden/>
    <w:unhideWhenUsed/>
    <w:rsid w:val="00A638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edingcentrum.n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547</Words>
  <Characters>3009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6</cp:revision>
  <dcterms:created xsi:type="dcterms:W3CDTF">2021-05-12T18:08:00Z</dcterms:created>
  <dcterms:modified xsi:type="dcterms:W3CDTF">2021-05-14T09:26:00Z</dcterms:modified>
</cp:coreProperties>
</file>