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B42B" w14:textId="77777777" w:rsidR="00C57F87" w:rsidRPr="00B01D07" w:rsidRDefault="00AA7599" w:rsidP="00AA7599">
      <w:pPr>
        <w:jc w:val="center"/>
        <w:rPr>
          <w:b/>
          <w:sz w:val="24"/>
        </w:rPr>
      </w:pPr>
      <w:r w:rsidRPr="00B01D07">
        <w:rPr>
          <w:b/>
          <w:sz w:val="24"/>
        </w:rPr>
        <w:t>“Tante negatief”</w:t>
      </w:r>
    </w:p>
    <w:p w14:paraId="59A28A98" w14:textId="77777777" w:rsidR="00AA7599" w:rsidRPr="00B01D07" w:rsidRDefault="00AA7599" w:rsidP="00AA7599">
      <w:pPr>
        <w:jc w:val="both"/>
        <w:rPr>
          <w:sz w:val="24"/>
        </w:rPr>
      </w:pPr>
    </w:p>
    <w:p w14:paraId="4BABD32B" w14:textId="77777777" w:rsidR="00AA7599" w:rsidRPr="00B01D07" w:rsidRDefault="00AA7599" w:rsidP="00AA7599">
      <w:pPr>
        <w:jc w:val="both"/>
        <w:rPr>
          <w:sz w:val="24"/>
        </w:rPr>
      </w:pPr>
      <w:r w:rsidRPr="00B01D07">
        <w:rPr>
          <w:sz w:val="24"/>
        </w:rPr>
        <w:t>Jan heeft een tante. Als jij haar bezoekt, dan wil ze altijd</w:t>
      </w:r>
      <w:r w:rsidR="008A657E">
        <w:rPr>
          <w:sz w:val="24"/>
        </w:rPr>
        <w:t xml:space="preserve"> het tegenovergestelde van wat J</w:t>
      </w:r>
      <w:r w:rsidRPr="00B01D07">
        <w:rPr>
          <w:sz w:val="24"/>
        </w:rPr>
        <w:t xml:space="preserve">an voorstelt. Als hij voorstelt koffie voor haar te zetten, dan wil ze thee (en omgekeerd!); als hij voorstelt om samen een wandeling te maken, dan wil ze liever thuis blijven. Maar als Jan dat laatste voorstelt, wil tante juist naar buiten om te wandelen. </w:t>
      </w:r>
    </w:p>
    <w:p w14:paraId="19D0EC52" w14:textId="77777777" w:rsidR="00AA7599" w:rsidRPr="00B01D07" w:rsidRDefault="00AA7599" w:rsidP="00AA7599">
      <w:pPr>
        <w:jc w:val="both"/>
        <w:rPr>
          <w:sz w:val="24"/>
        </w:rPr>
      </w:pPr>
      <w:r w:rsidRPr="00B01D07">
        <w:rPr>
          <w:sz w:val="24"/>
        </w:rPr>
        <w:t>Dat is wel lastig voor Jan, want tante heeft er plezier in om net altijd het omgekeerde te willen, van wat Jan voorstelt. Als Jan met anderen over deze tante spreekt, noemt hij haar steevast “tante Negatief”.</w:t>
      </w:r>
    </w:p>
    <w:p w14:paraId="7F06B524" w14:textId="77777777" w:rsidR="00AA7599" w:rsidRPr="00B01D07" w:rsidRDefault="00AA7599" w:rsidP="00AA7599">
      <w:pPr>
        <w:jc w:val="both"/>
        <w:rPr>
          <w:sz w:val="24"/>
        </w:rPr>
      </w:pPr>
    </w:p>
    <w:p w14:paraId="3F601E7D" w14:textId="77777777" w:rsidR="00AA7599" w:rsidRPr="00B01D07" w:rsidRDefault="00AA7599" w:rsidP="00AA7599">
      <w:pPr>
        <w:jc w:val="both"/>
        <w:rPr>
          <w:sz w:val="24"/>
        </w:rPr>
      </w:pPr>
      <w:r w:rsidRPr="00B01D07">
        <w:rPr>
          <w:sz w:val="24"/>
        </w:rPr>
        <w:t>Deze situatie kan in de klas gespeeld worden in tweetallen. De één is Jan</w:t>
      </w:r>
      <w:r w:rsidR="00636B2F">
        <w:rPr>
          <w:sz w:val="24"/>
        </w:rPr>
        <w:t xml:space="preserve"> (of Johanna!)</w:t>
      </w:r>
      <w:r w:rsidRPr="00B01D07">
        <w:rPr>
          <w:sz w:val="24"/>
        </w:rPr>
        <w:t xml:space="preserve">; de ander tante Negatief. Jan bedenkt een vraag: </w:t>
      </w:r>
    </w:p>
    <w:p w14:paraId="657E775A" w14:textId="77777777" w:rsidR="00AA7599" w:rsidRPr="00B01D07" w:rsidRDefault="00AA7599" w:rsidP="00AA7599">
      <w:pPr>
        <w:ind w:left="705" w:hanging="705"/>
        <w:jc w:val="both"/>
        <w:rPr>
          <w:sz w:val="24"/>
        </w:rPr>
      </w:pPr>
      <w:r w:rsidRPr="00B01D07">
        <w:rPr>
          <w:sz w:val="24"/>
        </w:rPr>
        <w:t>Jan:</w:t>
      </w:r>
      <w:r w:rsidRPr="00B01D07">
        <w:rPr>
          <w:sz w:val="24"/>
        </w:rPr>
        <w:tab/>
        <w:t>“Tante, zal ik uw ramen eens lappen? Het glas is zo schemerig, dat ik haast niet meer er door naar buiten kan kijken</w:t>
      </w:r>
    </w:p>
    <w:p w14:paraId="3FB59EA6" w14:textId="77777777" w:rsidR="00AA7599" w:rsidRPr="00B01D07" w:rsidRDefault="00AA7599" w:rsidP="00AA7599">
      <w:pPr>
        <w:ind w:left="705" w:hanging="705"/>
        <w:jc w:val="both"/>
        <w:rPr>
          <w:sz w:val="24"/>
        </w:rPr>
      </w:pPr>
      <w:r w:rsidRPr="00B01D07">
        <w:rPr>
          <w:sz w:val="24"/>
        </w:rPr>
        <w:t>Tante: “Wat een onzin, je hebt nog nooit zulke schone  ramen gezien. Ik heb ze pas nog afgesopt.</w:t>
      </w:r>
    </w:p>
    <w:p w14:paraId="35940FCF" w14:textId="77777777" w:rsidR="00AA7599" w:rsidRPr="00B01D07" w:rsidRDefault="00AA7599" w:rsidP="00AA7599">
      <w:pPr>
        <w:ind w:left="705" w:hanging="705"/>
        <w:jc w:val="both"/>
        <w:rPr>
          <w:sz w:val="24"/>
        </w:rPr>
      </w:pPr>
      <w:r w:rsidRPr="00B01D07">
        <w:rPr>
          <w:sz w:val="24"/>
        </w:rPr>
        <w:t>Jan:</w:t>
      </w:r>
      <w:r w:rsidRPr="00B01D07">
        <w:rPr>
          <w:sz w:val="24"/>
        </w:rPr>
        <w:tab/>
        <w:t>Tante, wilt u een koekje bij de koffie?</w:t>
      </w:r>
    </w:p>
    <w:p w14:paraId="0C2F594F" w14:textId="77777777" w:rsidR="00AA7599" w:rsidRPr="00B01D07" w:rsidRDefault="00AA7599" w:rsidP="00AA7599">
      <w:pPr>
        <w:ind w:left="705" w:hanging="705"/>
        <w:jc w:val="both"/>
        <w:rPr>
          <w:sz w:val="24"/>
        </w:rPr>
      </w:pPr>
      <w:r w:rsidRPr="00B01D07">
        <w:rPr>
          <w:sz w:val="24"/>
        </w:rPr>
        <w:t>Tante: In de eerste plaats wil ik geen koffie, maar thee en dan met chocola er bij; geen koekjes!</w:t>
      </w:r>
    </w:p>
    <w:p w14:paraId="0F81EEC3" w14:textId="77777777" w:rsidR="00AA7599" w:rsidRPr="00B01D07" w:rsidRDefault="00AA7599" w:rsidP="00AA7599">
      <w:pPr>
        <w:ind w:left="705" w:hanging="705"/>
        <w:jc w:val="both"/>
        <w:rPr>
          <w:sz w:val="24"/>
        </w:rPr>
      </w:pPr>
    </w:p>
    <w:p w14:paraId="06B17820" w14:textId="77777777" w:rsidR="00AA7599" w:rsidRPr="00B01D07" w:rsidRDefault="00AA7599" w:rsidP="00AA7599">
      <w:pPr>
        <w:ind w:left="705" w:hanging="705"/>
        <w:jc w:val="both"/>
        <w:rPr>
          <w:sz w:val="24"/>
        </w:rPr>
      </w:pPr>
      <w:r w:rsidRPr="00B01D07">
        <w:rPr>
          <w:sz w:val="24"/>
        </w:rPr>
        <w:t>Enz. Enz.</w:t>
      </w:r>
    </w:p>
    <w:p w14:paraId="615A0976" w14:textId="77777777" w:rsidR="00AA7599" w:rsidRPr="00B01D07" w:rsidRDefault="00AA7599" w:rsidP="00AA7599">
      <w:pPr>
        <w:ind w:left="705" w:hanging="705"/>
        <w:jc w:val="both"/>
        <w:rPr>
          <w:sz w:val="24"/>
        </w:rPr>
      </w:pPr>
    </w:p>
    <w:p w14:paraId="5629E9A7" w14:textId="77777777" w:rsidR="00AA7599" w:rsidRPr="00B01D07" w:rsidRDefault="00AA7599" w:rsidP="00AA7599">
      <w:pPr>
        <w:jc w:val="both"/>
        <w:rPr>
          <w:sz w:val="24"/>
        </w:rPr>
      </w:pPr>
      <w:r w:rsidRPr="00B01D07">
        <w:rPr>
          <w:sz w:val="24"/>
        </w:rPr>
        <w:t>De leerlingen gaan in tweetallen oefenen en een aantal mag voor de klas het opvoeren voor de rest.</w:t>
      </w:r>
    </w:p>
    <w:p w14:paraId="20F59A30" w14:textId="77777777" w:rsidR="007E628A" w:rsidRPr="00B01D07" w:rsidRDefault="007E628A" w:rsidP="00AA7599">
      <w:pPr>
        <w:jc w:val="both"/>
        <w:rPr>
          <w:sz w:val="24"/>
        </w:rPr>
      </w:pPr>
    </w:p>
    <w:p w14:paraId="0928FA35" w14:textId="77777777" w:rsidR="007E628A" w:rsidRPr="00B01D07" w:rsidRDefault="007E628A" w:rsidP="00AA7599">
      <w:pPr>
        <w:jc w:val="both"/>
        <w:rPr>
          <w:sz w:val="24"/>
        </w:rPr>
      </w:pPr>
      <w:r w:rsidRPr="00B01D07">
        <w:rPr>
          <w:sz w:val="24"/>
        </w:rPr>
        <w:t>Er volgt een gesprek hierover: ja, beste leerlingen, van een heleboel dingen in de wereld, kun je het tegenovergestelde benoemen. Bijv:</w:t>
      </w:r>
    </w:p>
    <w:p w14:paraId="041383C5" w14:textId="77777777" w:rsidR="007E628A" w:rsidRPr="00B01D07" w:rsidRDefault="007E628A" w:rsidP="007E628A">
      <w:pPr>
        <w:numPr>
          <w:ilvl w:val="0"/>
          <w:numId w:val="1"/>
        </w:numPr>
        <w:jc w:val="both"/>
        <w:rPr>
          <w:sz w:val="24"/>
        </w:rPr>
      </w:pPr>
      <w:r w:rsidRPr="00B01D07">
        <w:rPr>
          <w:sz w:val="24"/>
        </w:rPr>
        <w:t>Dag</w:t>
      </w:r>
      <w:r w:rsidRPr="00B01D07">
        <w:rPr>
          <w:sz w:val="24"/>
        </w:rPr>
        <w:tab/>
      </w:r>
      <w:r w:rsidRPr="00B01D07">
        <w:rPr>
          <w:sz w:val="24"/>
        </w:rPr>
        <w:tab/>
      </w:r>
      <w:r w:rsidRPr="00B01D07">
        <w:rPr>
          <w:sz w:val="24"/>
        </w:rPr>
        <w:tab/>
      </w:r>
      <w:r w:rsidRPr="00B01D07">
        <w:rPr>
          <w:sz w:val="24"/>
        </w:rPr>
        <w:tab/>
      </w:r>
      <w:r w:rsidRPr="00B01D07">
        <w:rPr>
          <w:sz w:val="24"/>
        </w:rPr>
        <w:tab/>
        <w:t>nacht</w:t>
      </w:r>
    </w:p>
    <w:p w14:paraId="7BB2DF19" w14:textId="77777777" w:rsidR="007E628A" w:rsidRPr="00B01D07" w:rsidRDefault="007E628A" w:rsidP="007E628A">
      <w:pPr>
        <w:numPr>
          <w:ilvl w:val="0"/>
          <w:numId w:val="1"/>
        </w:numPr>
        <w:jc w:val="both"/>
        <w:rPr>
          <w:sz w:val="24"/>
        </w:rPr>
      </w:pPr>
      <w:r w:rsidRPr="00B01D07">
        <w:rPr>
          <w:sz w:val="24"/>
        </w:rPr>
        <w:t>Licht</w:t>
      </w:r>
      <w:r w:rsidRPr="00B01D07">
        <w:rPr>
          <w:sz w:val="24"/>
        </w:rPr>
        <w:tab/>
      </w:r>
      <w:r w:rsidRPr="00B01D07">
        <w:rPr>
          <w:sz w:val="24"/>
        </w:rPr>
        <w:tab/>
      </w:r>
      <w:r w:rsidRPr="00B01D07">
        <w:rPr>
          <w:sz w:val="24"/>
        </w:rPr>
        <w:tab/>
      </w:r>
      <w:r w:rsidRPr="00B01D07">
        <w:rPr>
          <w:sz w:val="24"/>
        </w:rPr>
        <w:tab/>
      </w:r>
      <w:r w:rsidRPr="00B01D07">
        <w:rPr>
          <w:sz w:val="24"/>
        </w:rPr>
        <w:tab/>
        <w:t>donker (of: zwaar)</w:t>
      </w:r>
    </w:p>
    <w:p w14:paraId="1825CDAD" w14:textId="77777777" w:rsidR="007E628A" w:rsidRPr="00B01D07" w:rsidRDefault="007E628A" w:rsidP="007E628A">
      <w:pPr>
        <w:numPr>
          <w:ilvl w:val="0"/>
          <w:numId w:val="1"/>
        </w:numPr>
        <w:jc w:val="both"/>
        <w:rPr>
          <w:sz w:val="24"/>
        </w:rPr>
      </w:pPr>
      <w:r w:rsidRPr="00B01D07">
        <w:rPr>
          <w:sz w:val="24"/>
        </w:rPr>
        <w:t>Hard</w:t>
      </w:r>
      <w:r w:rsidRPr="00B01D07">
        <w:rPr>
          <w:sz w:val="24"/>
        </w:rPr>
        <w:tab/>
      </w:r>
      <w:r w:rsidRPr="00B01D07">
        <w:rPr>
          <w:sz w:val="24"/>
        </w:rPr>
        <w:tab/>
      </w:r>
      <w:r w:rsidRPr="00B01D07">
        <w:rPr>
          <w:sz w:val="24"/>
        </w:rPr>
        <w:tab/>
      </w:r>
      <w:r w:rsidRPr="00B01D07">
        <w:rPr>
          <w:sz w:val="24"/>
        </w:rPr>
        <w:tab/>
      </w:r>
      <w:r w:rsidRPr="00B01D07">
        <w:rPr>
          <w:sz w:val="24"/>
        </w:rPr>
        <w:tab/>
        <w:t>zacht</w:t>
      </w:r>
    </w:p>
    <w:p w14:paraId="7D50289B" w14:textId="77777777" w:rsidR="007E628A" w:rsidRPr="00B01D07" w:rsidRDefault="007E628A" w:rsidP="007E628A">
      <w:pPr>
        <w:numPr>
          <w:ilvl w:val="0"/>
          <w:numId w:val="1"/>
        </w:numPr>
        <w:jc w:val="both"/>
        <w:rPr>
          <w:sz w:val="24"/>
        </w:rPr>
      </w:pPr>
      <w:r w:rsidRPr="00B01D07">
        <w:rPr>
          <w:sz w:val="24"/>
        </w:rPr>
        <w:t>Zon</w:t>
      </w:r>
      <w:r w:rsidRPr="00B01D07">
        <w:rPr>
          <w:sz w:val="24"/>
        </w:rPr>
        <w:tab/>
      </w:r>
      <w:r w:rsidRPr="00B01D07">
        <w:rPr>
          <w:sz w:val="24"/>
        </w:rPr>
        <w:tab/>
      </w:r>
      <w:r w:rsidRPr="00B01D07">
        <w:rPr>
          <w:sz w:val="24"/>
        </w:rPr>
        <w:tab/>
      </w:r>
      <w:r w:rsidRPr="00B01D07">
        <w:rPr>
          <w:sz w:val="24"/>
        </w:rPr>
        <w:tab/>
      </w:r>
      <w:r w:rsidRPr="00B01D07">
        <w:rPr>
          <w:sz w:val="24"/>
        </w:rPr>
        <w:tab/>
        <w:t>maan</w:t>
      </w:r>
    </w:p>
    <w:p w14:paraId="0732BC72" w14:textId="77777777" w:rsidR="007E628A" w:rsidRPr="00B01D07" w:rsidRDefault="007E628A" w:rsidP="007E628A">
      <w:pPr>
        <w:numPr>
          <w:ilvl w:val="0"/>
          <w:numId w:val="1"/>
        </w:numPr>
        <w:jc w:val="both"/>
        <w:rPr>
          <w:sz w:val="24"/>
        </w:rPr>
      </w:pPr>
      <w:r w:rsidRPr="00B01D07">
        <w:rPr>
          <w:sz w:val="24"/>
        </w:rPr>
        <w:t>Zee</w:t>
      </w:r>
      <w:r w:rsidRPr="00B01D07">
        <w:rPr>
          <w:sz w:val="24"/>
        </w:rPr>
        <w:tab/>
      </w:r>
      <w:r w:rsidRPr="00B01D07">
        <w:rPr>
          <w:sz w:val="24"/>
        </w:rPr>
        <w:tab/>
      </w:r>
      <w:r w:rsidRPr="00B01D07">
        <w:rPr>
          <w:sz w:val="24"/>
        </w:rPr>
        <w:tab/>
      </w:r>
      <w:r w:rsidRPr="00B01D07">
        <w:rPr>
          <w:sz w:val="24"/>
        </w:rPr>
        <w:tab/>
      </w:r>
      <w:r w:rsidRPr="00B01D07">
        <w:rPr>
          <w:sz w:val="24"/>
        </w:rPr>
        <w:tab/>
        <w:t>land</w:t>
      </w:r>
    </w:p>
    <w:p w14:paraId="407417E3" w14:textId="77777777" w:rsidR="007E628A" w:rsidRPr="00B01D07" w:rsidRDefault="007E628A" w:rsidP="007E628A">
      <w:pPr>
        <w:numPr>
          <w:ilvl w:val="0"/>
          <w:numId w:val="1"/>
        </w:numPr>
        <w:jc w:val="both"/>
        <w:rPr>
          <w:sz w:val="24"/>
        </w:rPr>
      </w:pPr>
      <w:r w:rsidRPr="00B01D07">
        <w:rPr>
          <w:sz w:val="24"/>
        </w:rPr>
        <w:t>Duwen</w:t>
      </w:r>
      <w:r w:rsidRPr="00B01D07">
        <w:rPr>
          <w:sz w:val="24"/>
        </w:rPr>
        <w:tab/>
      </w:r>
      <w:r w:rsidRPr="00B01D07">
        <w:rPr>
          <w:sz w:val="24"/>
        </w:rPr>
        <w:tab/>
      </w:r>
      <w:r w:rsidRPr="00B01D07">
        <w:rPr>
          <w:sz w:val="24"/>
        </w:rPr>
        <w:tab/>
      </w:r>
      <w:r w:rsidRPr="00B01D07">
        <w:rPr>
          <w:sz w:val="24"/>
        </w:rPr>
        <w:tab/>
        <w:t>trekken</w:t>
      </w:r>
    </w:p>
    <w:p w14:paraId="40C53B54" w14:textId="77777777" w:rsidR="007E628A" w:rsidRPr="00B01D07" w:rsidRDefault="007E628A" w:rsidP="007E628A">
      <w:pPr>
        <w:numPr>
          <w:ilvl w:val="0"/>
          <w:numId w:val="1"/>
        </w:numPr>
        <w:jc w:val="both"/>
        <w:rPr>
          <w:sz w:val="24"/>
        </w:rPr>
      </w:pPr>
      <w:r w:rsidRPr="00B01D07">
        <w:rPr>
          <w:sz w:val="24"/>
        </w:rPr>
        <w:t>Klimmen</w:t>
      </w:r>
      <w:r w:rsidRPr="00B01D07">
        <w:rPr>
          <w:sz w:val="24"/>
        </w:rPr>
        <w:tab/>
      </w:r>
      <w:r w:rsidRPr="00B01D07">
        <w:rPr>
          <w:sz w:val="24"/>
        </w:rPr>
        <w:tab/>
      </w:r>
      <w:r w:rsidRPr="00B01D07">
        <w:rPr>
          <w:sz w:val="24"/>
        </w:rPr>
        <w:tab/>
      </w:r>
      <w:r w:rsidRPr="00B01D07">
        <w:rPr>
          <w:sz w:val="24"/>
        </w:rPr>
        <w:tab/>
        <w:t>afdalen</w:t>
      </w:r>
    </w:p>
    <w:p w14:paraId="6981D384" w14:textId="77777777" w:rsidR="007E628A" w:rsidRPr="00B01D07" w:rsidRDefault="007E628A" w:rsidP="007E628A">
      <w:pPr>
        <w:numPr>
          <w:ilvl w:val="0"/>
          <w:numId w:val="1"/>
        </w:numPr>
        <w:jc w:val="both"/>
        <w:rPr>
          <w:sz w:val="24"/>
        </w:rPr>
      </w:pPr>
      <w:r w:rsidRPr="00B01D07">
        <w:rPr>
          <w:sz w:val="24"/>
        </w:rPr>
        <w:t>Positief</w:t>
      </w:r>
      <w:r w:rsidRPr="00B01D07">
        <w:rPr>
          <w:sz w:val="24"/>
        </w:rPr>
        <w:tab/>
      </w:r>
      <w:r w:rsidRPr="00B01D07">
        <w:rPr>
          <w:sz w:val="24"/>
        </w:rPr>
        <w:tab/>
      </w:r>
      <w:r w:rsidRPr="00B01D07">
        <w:rPr>
          <w:sz w:val="24"/>
        </w:rPr>
        <w:tab/>
      </w:r>
      <w:r w:rsidRPr="00B01D07">
        <w:rPr>
          <w:sz w:val="24"/>
        </w:rPr>
        <w:tab/>
        <w:t>negatief</w:t>
      </w:r>
    </w:p>
    <w:p w14:paraId="349C4C2A" w14:textId="77777777" w:rsidR="007E628A" w:rsidRPr="00B01D07" w:rsidRDefault="007E628A" w:rsidP="007E628A">
      <w:pPr>
        <w:jc w:val="both"/>
        <w:rPr>
          <w:sz w:val="24"/>
        </w:rPr>
      </w:pPr>
    </w:p>
    <w:p w14:paraId="6B22BF99" w14:textId="77777777" w:rsidR="007E628A" w:rsidRPr="00B01D07" w:rsidRDefault="007E628A" w:rsidP="007E628A">
      <w:pPr>
        <w:jc w:val="both"/>
        <w:rPr>
          <w:sz w:val="24"/>
        </w:rPr>
      </w:pPr>
      <w:r w:rsidRPr="00B01D07">
        <w:rPr>
          <w:sz w:val="24"/>
        </w:rPr>
        <w:t xml:space="preserve">Enz. enz. </w:t>
      </w:r>
    </w:p>
    <w:p w14:paraId="2F1D3057" w14:textId="77777777" w:rsidR="007E628A" w:rsidRPr="00B01D07" w:rsidRDefault="007E628A" w:rsidP="007E628A">
      <w:pPr>
        <w:jc w:val="both"/>
        <w:rPr>
          <w:sz w:val="24"/>
        </w:rPr>
      </w:pPr>
      <w:r w:rsidRPr="00B01D07">
        <w:rPr>
          <w:sz w:val="24"/>
        </w:rPr>
        <w:t>De leerlingen maken (al dan niet in tweetallen) de lijst nog een heel stuk langer. Misschien kunnen we naar een foto-negatief kijken. Dat is tegenwoordig met digitale fotografie misschien niet meer makkelijk verkrijgbaar. Maar lukt het om een foto-negatief in  de klas door te geven, dan kan op het bord de afgedrukte (of geprojecteerde) foto getoond worden. Die blijkt in alle opzichten het tegenovergestelde. Je had vroeger dus een foto-negatief nodig, om een foto-positeve afdruk te maken.</w:t>
      </w:r>
    </w:p>
    <w:p w14:paraId="0DD458D8" w14:textId="77777777" w:rsidR="00B01D07" w:rsidRPr="00B01D07" w:rsidRDefault="00B01D07" w:rsidP="00B01D07">
      <w:pPr>
        <w:jc w:val="center"/>
        <w:rPr>
          <w:b/>
          <w:sz w:val="24"/>
        </w:rPr>
      </w:pPr>
      <w:r w:rsidRPr="00B01D07">
        <w:rPr>
          <w:b/>
          <w:sz w:val="24"/>
        </w:rPr>
        <w:t>0-0-0-0-0</w:t>
      </w:r>
    </w:p>
    <w:p w14:paraId="266104C7" w14:textId="77777777" w:rsidR="007E628A" w:rsidRPr="00B01D07" w:rsidRDefault="007E628A" w:rsidP="007E628A">
      <w:pPr>
        <w:jc w:val="both"/>
        <w:rPr>
          <w:sz w:val="24"/>
        </w:rPr>
      </w:pPr>
    </w:p>
    <w:sectPr w:rsidR="007E628A" w:rsidRPr="00B01D07" w:rsidSect="00847DDE">
      <w:headerReference w:type="even" r:id="rId7"/>
      <w:headerReference w:type="default" r:id="rId8"/>
      <w:pgSz w:w="11906" w:h="16838"/>
      <w:pgMar w:top="1134" w:right="1418"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D980" w14:textId="77777777" w:rsidR="00E57E99" w:rsidRDefault="00E57E99">
      <w:r>
        <w:separator/>
      </w:r>
    </w:p>
  </w:endnote>
  <w:endnote w:type="continuationSeparator" w:id="0">
    <w:p w14:paraId="71BE1090" w14:textId="77777777" w:rsidR="00E57E99" w:rsidRDefault="00E5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0382" w14:textId="77777777" w:rsidR="00E57E99" w:rsidRDefault="00E57E99">
      <w:r>
        <w:separator/>
      </w:r>
    </w:p>
  </w:footnote>
  <w:footnote w:type="continuationSeparator" w:id="0">
    <w:p w14:paraId="0CBBDF57" w14:textId="77777777" w:rsidR="00E57E99" w:rsidRDefault="00E57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C330" w14:textId="77777777" w:rsidR="00BA2FEB" w:rsidRDefault="00BA2FEB" w:rsidP="00785FB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BBFD76A" w14:textId="77777777" w:rsidR="00BA2FEB" w:rsidRDefault="00BA2F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A778" w14:textId="77777777" w:rsidR="00BA2FEB" w:rsidRDefault="00BA2FEB" w:rsidP="00785FB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36B2F">
      <w:rPr>
        <w:rStyle w:val="Paginanummer"/>
        <w:noProof/>
      </w:rPr>
      <w:t>1</w:t>
    </w:r>
    <w:r>
      <w:rPr>
        <w:rStyle w:val="Paginanummer"/>
      </w:rPr>
      <w:fldChar w:fldCharType="end"/>
    </w:r>
  </w:p>
  <w:p w14:paraId="6FFFB195" w14:textId="77777777" w:rsidR="00BA2FEB" w:rsidRDefault="00BA2F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0484"/>
    <w:multiLevelType w:val="hybridMultilevel"/>
    <w:tmpl w:val="49EA1F86"/>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rPr>
        <w:rFonts w:hint="default"/>
      </w:r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8A366EB"/>
    <w:multiLevelType w:val="hybridMultilevel"/>
    <w:tmpl w:val="1DD255BA"/>
    <w:lvl w:ilvl="0" w:tplc="1BA0365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E9E4B0D"/>
    <w:multiLevelType w:val="hybridMultilevel"/>
    <w:tmpl w:val="03B21F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16014626">
    <w:abstractNumId w:val="2"/>
  </w:num>
  <w:num w:numId="2" w16cid:durableId="182129868">
    <w:abstractNumId w:val="1"/>
  </w:num>
  <w:num w:numId="3" w16cid:durableId="231700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34F7"/>
    <w:rsid w:val="00013142"/>
    <w:rsid w:val="000274FD"/>
    <w:rsid w:val="0003259E"/>
    <w:rsid w:val="00042800"/>
    <w:rsid w:val="0005334A"/>
    <w:rsid w:val="00090B23"/>
    <w:rsid w:val="00097B46"/>
    <w:rsid w:val="000D4AB3"/>
    <w:rsid w:val="000D6583"/>
    <w:rsid w:val="000F4858"/>
    <w:rsid w:val="00101C35"/>
    <w:rsid w:val="001101B5"/>
    <w:rsid w:val="001317E3"/>
    <w:rsid w:val="00136C9F"/>
    <w:rsid w:val="0014497D"/>
    <w:rsid w:val="00145040"/>
    <w:rsid w:val="001458E8"/>
    <w:rsid w:val="00146623"/>
    <w:rsid w:val="00150FD3"/>
    <w:rsid w:val="00153877"/>
    <w:rsid w:val="00164C90"/>
    <w:rsid w:val="001742C3"/>
    <w:rsid w:val="0019285A"/>
    <w:rsid w:val="001A0E66"/>
    <w:rsid w:val="001B4696"/>
    <w:rsid w:val="001C5EAA"/>
    <w:rsid w:val="001D067D"/>
    <w:rsid w:val="001D1463"/>
    <w:rsid w:val="001D70C0"/>
    <w:rsid w:val="001E51C3"/>
    <w:rsid w:val="001E5CBA"/>
    <w:rsid w:val="002006ED"/>
    <w:rsid w:val="002375F3"/>
    <w:rsid w:val="002444EC"/>
    <w:rsid w:val="00292FD1"/>
    <w:rsid w:val="002A4498"/>
    <w:rsid w:val="002B0417"/>
    <w:rsid w:val="002B4DDE"/>
    <w:rsid w:val="002B6C4E"/>
    <w:rsid w:val="002C7B27"/>
    <w:rsid w:val="002D01A7"/>
    <w:rsid w:val="002D0AB0"/>
    <w:rsid w:val="002D0EE1"/>
    <w:rsid w:val="002F5042"/>
    <w:rsid w:val="0030762A"/>
    <w:rsid w:val="00315697"/>
    <w:rsid w:val="0032124C"/>
    <w:rsid w:val="0032180C"/>
    <w:rsid w:val="00321B96"/>
    <w:rsid w:val="00335CB7"/>
    <w:rsid w:val="00350435"/>
    <w:rsid w:val="00372615"/>
    <w:rsid w:val="00381D64"/>
    <w:rsid w:val="00384D46"/>
    <w:rsid w:val="003A252F"/>
    <w:rsid w:val="003C210D"/>
    <w:rsid w:val="003D7B44"/>
    <w:rsid w:val="00400375"/>
    <w:rsid w:val="0043505A"/>
    <w:rsid w:val="004456AE"/>
    <w:rsid w:val="00483ABF"/>
    <w:rsid w:val="004A79A1"/>
    <w:rsid w:val="004B2AB3"/>
    <w:rsid w:val="004B760E"/>
    <w:rsid w:val="004C0DD5"/>
    <w:rsid w:val="004C3AAE"/>
    <w:rsid w:val="004C468A"/>
    <w:rsid w:val="004D1982"/>
    <w:rsid w:val="004E0217"/>
    <w:rsid w:val="004E5B3F"/>
    <w:rsid w:val="004E68D6"/>
    <w:rsid w:val="004E6B89"/>
    <w:rsid w:val="004F364A"/>
    <w:rsid w:val="004F6AD7"/>
    <w:rsid w:val="00524CE4"/>
    <w:rsid w:val="00525C86"/>
    <w:rsid w:val="00533D6E"/>
    <w:rsid w:val="0056261F"/>
    <w:rsid w:val="00570E05"/>
    <w:rsid w:val="00571336"/>
    <w:rsid w:val="00576074"/>
    <w:rsid w:val="00580EFB"/>
    <w:rsid w:val="0058426F"/>
    <w:rsid w:val="00584714"/>
    <w:rsid w:val="005A0F33"/>
    <w:rsid w:val="005A1491"/>
    <w:rsid w:val="005B6DFD"/>
    <w:rsid w:val="005C16A8"/>
    <w:rsid w:val="005D721F"/>
    <w:rsid w:val="005D7ACF"/>
    <w:rsid w:val="005D7D76"/>
    <w:rsid w:val="005E37A7"/>
    <w:rsid w:val="005F027D"/>
    <w:rsid w:val="005F1967"/>
    <w:rsid w:val="00604026"/>
    <w:rsid w:val="006139BA"/>
    <w:rsid w:val="006219FB"/>
    <w:rsid w:val="00636B2F"/>
    <w:rsid w:val="00655C30"/>
    <w:rsid w:val="006645C4"/>
    <w:rsid w:val="00666C85"/>
    <w:rsid w:val="006834F7"/>
    <w:rsid w:val="006921AB"/>
    <w:rsid w:val="006A5BDD"/>
    <w:rsid w:val="006C14CE"/>
    <w:rsid w:val="006C520F"/>
    <w:rsid w:val="006E600E"/>
    <w:rsid w:val="006E65A3"/>
    <w:rsid w:val="006F60ED"/>
    <w:rsid w:val="006F6342"/>
    <w:rsid w:val="0070448A"/>
    <w:rsid w:val="00754992"/>
    <w:rsid w:val="0076655C"/>
    <w:rsid w:val="00767CC4"/>
    <w:rsid w:val="00773738"/>
    <w:rsid w:val="00774712"/>
    <w:rsid w:val="00785FB7"/>
    <w:rsid w:val="007A47FF"/>
    <w:rsid w:val="007B3718"/>
    <w:rsid w:val="007C335C"/>
    <w:rsid w:val="007C7D23"/>
    <w:rsid w:val="007D25F3"/>
    <w:rsid w:val="007E2FEB"/>
    <w:rsid w:val="007E628A"/>
    <w:rsid w:val="007E636D"/>
    <w:rsid w:val="00804337"/>
    <w:rsid w:val="00813085"/>
    <w:rsid w:val="008421C3"/>
    <w:rsid w:val="00846E35"/>
    <w:rsid w:val="00847DDE"/>
    <w:rsid w:val="00853996"/>
    <w:rsid w:val="00875914"/>
    <w:rsid w:val="0087621A"/>
    <w:rsid w:val="0089554A"/>
    <w:rsid w:val="008A657E"/>
    <w:rsid w:val="008B2327"/>
    <w:rsid w:val="008C5F31"/>
    <w:rsid w:val="008D2B08"/>
    <w:rsid w:val="008D52F8"/>
    <w:rsid w:val="0091620A"/>
    <w:rsid w:val="00920E6B"/>
    <w:rsid w:val="009268DD"/>
    <w:rsid w:val="009344F7"/>
    <w:rsid w:val="00957789"/>
    <w:rsid w:val="0095795B"/>
    <w:rsid w:val="009630DC"/>
    <w:rsid w:val="00972D18"/>
    <w:rsid w:val="00982A38"/>
    <w:rsid w:val="0099460E"/>
    <w:rsid w:val="00995CCE"/>
    <w:rsid w:val="0099650D"/>
    <w:rsid w:val="0099691A"/>
    <w:rsid w:val="009A4EA1"/>
    <w:rsid w:val="009B12B4"/>
    <w:rsid w:val="009B1FBC"/>
    <w:rsid w:val="009B746E"/>
    <w:rsid w:val="009E1C76"/>
    <w:rsid w:val="009F3D40"/>
    <w:rsid w:val="009F6CA8"/>
    <w:rsid w:val="00A05E7E"/>
    <w:rsid w:val="00A24B03"/>
    <w:rsid w:val="00A354BE"/>
    <w:rsid w:val="00A54456"/>
    <w:rsid w:val="00A573E0"/>
    <w:rsid w:val="00AA7599"/>
    <w:rsid w:val="00AB0D71"/>
    <w:rsid w:val="00AB4A5A"/>
    <w:rsid w:val="00AB5DD5"/>
    <w:rsid w:val="00AB763D"/>
    <w:rsid w:val="00AD0319"/>
    <w:rsid w:val="00AD2ADC"/>
    <w:rsid w:val="00AE1E11"/>
    <w:rsid w:val="00AE2FC5"/>
    <w:rsid w:val="00AF2791"/>
    <w:rsid w:val="00AF2841"/>
    <w:rsid w:val="00B01D07"/>
    <w:rsid w:val="00B039ED"/>
    <w:rsid w:val="00B068C6"/>
    <w:rsid w:val="00B13C6C"/>
    <w:rsid w:val="00B63126"/>
    <w:rsid w:val="00B76531"/>
    <w:rsid w:val="00B907B4"/>
    <w:rsid w:val="00B913A1"/>
    <w:rsid w:val="00BA2FEB"/>
    <w:rsid w:val="00BB28C8"/>
    <w:rsid w:val="00BB5C57"/>
    <w:rsid w:val="00BC5496"/>
    <w:rsid w:val="00BD3CA0"/>
    <w:rsid w:val="00BE3B60"/>
    <w:rsid w:val="00C04424"/>
    <w:rsid w:val="00C175FF"/>
    <w:rsid w:val="00C55CF5"/>
    <w:rsid w:val="00C57F87"/>
    <w:rsid w:val="00C60BE5"/>
    <w:rsid w:val="00C65AB2"/>
    <w:rsid w:val="00C74855"/>
    <w:rsid w:val="00C771BB"/>
    <w:rsid w:val="00C8298D"/>
    <w:rsid w:val="00C84119"/>
    <w:rsid w:val="00C86C3E"/>
    <w:rsid w:val="00C93AFF"/>
    <w:rsid w:val="00C952F5"/>
    <w:rsid w:val="00CB0C4A"/>
    <w:rsid w:val="00CB4219"/>
    <w:rsid w:val="00CD1FE1"/>
    <w:rsid w:val="00CE6F34"/>
    <w:rsid w:val="00CF46A0"/>
    <w:rsid w:val="00CF72F1"/>
    <w:rsid w:val="00D053A1"/>
    <w:rsid w:val="00D217D7"/>
    <w:rsid w:val="00D41655"/>
    <w:rsid w:val="00D4554A"/>
    <w:rsid w:val="00D803E2"/>
    <w:rsid w:val="00DA7DF4"/>
    <w:rsid w:val="00DB2F48"/>
    <w:rsid w:val="00DB663E"/>
    <w:rsid w:val="00DC41C4"/>
    <w:rsid w:val="00DC6FA9"/>
    <w:rsid w:val="00DC7F72"/>
    <w:rsid w:val="00DE2A71"/>
    <w:rsid w:val="00E06A08"/>
    <w:rsid w:val="00E13776"/>
    <w:rsid w:val="00E13DB4"/>
    <w:rsid w:val="00E20B2C"/>
    <w:rsid w:val="00E212AC"/>
    <w:rsid w:val="00E4744F"/>
    <w:rsid w:val="00E57E99"/>
    <w:rsid w:val="00E61798"/>
    <w:rsid w:val="00E83DF2"/>
    <w:rsid w:val="00E94210"/>
    <w:rsid w:val="00EA0327"/>
    <w:rsid w:val="00EA60B7"/>
    <w:rsid w:val="00EB5ED8"/>
    <w:rsid w:val="00EC3B81"/>
    <w:rsid w:val="00ED3D10"/>
    <w:rsid w:val="00EE6F47"/>
    <w:rsid w:val="00EF46EF"/>
    <w:rsid w:val="00F1602D"/>
    <w:rsid w:val="00F30575"/>
    <w:rsid w:val="00F50583"/>
    <w:rsid w:val="00F620A0"/>
    <w:rsid w:val="00F64D4D"/>
    <w:rsid w:val="00F75CF2"/>
    <w:rsid w:val="00F776C2"/>
    <w:rsid w:val="00F8472E"/>
    <w:rsid w:val="00F87920"/>
    <w:rsid w:val="00F87EDF"/>
    <w:rsid w:val="00FA6048"/>
    <w:rsid w:val="00FC0AE3"/>
    <w:rsid w:val="00FF0E4D"/>
    <w:rsid w:val="00FF7A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36E9F"/>
  <w15:chartTrackingRefBased/>
  <w15:docId w15:val="{9A525D66-F3B3-4325-A131-A2104329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ijschrift">
    <w:name w:val="caption"/>
    <w:basedOn w:val="Standaard"/>
    <w:next w:val="Standaard"/>
    <w:qFormat/>
    <w:rsid w:val="00BE3B60"/>
    <w:rPr>
      <w:b/>
      <w:bCs/>
      <w:sz w:val="20"/>
      <w:szCs w:val="20"/>
    </w:rPr>
  </w:style>
  <w:style w:type="paragraph" w:styleId="Koptekst">
    <w:name w:val="header"/>
    <w:basedOn w:val="Standaard"/>
    <w:rsid w:val="00BA2FEB"/>
    <w:pPr>
      <w:tabs>
        <w:tab w:val="center" w:pos="4536"/>
        <w:tab w:val="right" w:pos="9072"/>
      </w:tabs>
    </w:pPr>
  </w:style>
  <w:style w:type="character" w:styleId="Paginanummer">
    <w:name w:val="page number"/>
    <w:basedOn w:val="Standaardalinea-lettertype"/>
    <w:rsid w:val="00BA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“Tante negatief”</vt:lpstr>
    </vt:vector>
  </TitlesOfParts>
  <Company>Waldorf Steiner Coaching Intl. Ltd.</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“Tante negatief”</dc:title>
  <dc:subject/>
  <dc:creator>Ruud</dc:creator>
  <cp:keywords/>
  <dc:description/>
  <cp:lastModifiedBy>Ruud Caddyfan</cp:lastModifiedBy>
  <cp:revision>2</cp:revision>
  <dcterms:created xsi:type="dcterms:W3CDTF">2022-09-16T07:03:00Z</dcterms:created>
  <dcterms:modified xsi:type="dcterms:W3CDTF">2022-09-16T07:03:00Z</dcterms:modified>
</cp:coreProperties>
</file>