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8D7A" w14:textId="42885FE2" w:rsidR="005877CB" w:rsidRPr="00B12B09" w:rsidRDefault="00A2264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Hoofdstuk 2.   </w:t>
      </w:r>
      <w:r w:rsidR="005877CB" w:rsidRPr="00B12B09">
        <w:rPr>
          <w:rFonts w:ascii="Arial" w:hAnsi="Arial" w:cs="Arial"/>
          <w:b/>
          <w:bCs/>
          <w:sz w:val="24"/>
        </w:rPr>
        <w:t>De sfeer van de mens en de sfeer van de aarde</w:t>
      </w:r>
      <w:r w:rsidR="00F23213">
        <w:rPr>
          <w:rFonts w:ascii="Arial" w:hAnsi="Arial" w:cs="Arial"/>
          <w:b/>
          <w:bCs/>
          <w:sz w:val="24"/>
        </w:rPr>
        <w:t xml:space="preserve"> (versie20201120)</w:t>
      </w:r>
    </w:p>
    <w:p w14:paraId="26985F82" w14:textId="77777777" w:rsidR="005877CB" w:rsidRPr="00B12B09" w:rsidRDefault="005877CB">
      <w:pPr>
        <w:jc w:val="center"/>
        <w:rPr>
          <w:rFonts w:ascii="Arial" w:hAnsi="Arial" w:cs="Arial"/>
          <w:b/>
          <w:bCs/>
          <w:sz w:val="24"/>
        </w:rPr>
      </w:pPr>
    </w:p>
    <w:p w14:paraId="3E94BE11" w14:textId="77777777" w:rsidR="005877CB" w:rsidRPr="00B12B09" w:rsidRDefault="005877CB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Als ik </w:t>
      </w:r>
      <w:r w:rsidR="008927C1" w:rsidRPr="00B12B09">
        <w:rPr>
          <w:rFonts w:ascii="Arial" w:hAnsi="Arial" w:cs="Arial"/>
          <w:sz w:val="24"/>
        </w:rPr>
        <w:t xml:space="preserve">in een wijds landschap </w:t>
      </w:r>
      <w:r w:rsidRPr="00B12B09">
        <w:rPr>
          <w:rFonts w:ascii="Arial" w:hAnsi="Arial" w:cs="Arial"/>
          <w:sz w:val="24"/>
        </w:rPr>
        <w:t>om mijn as draai, kan ik de h</w:t>
      </w:r>
      <w:r w:rsidR="008927C1" w:rsidRPr="00B12B09">
        <w:rPr>
          <w:rFonts w:ascii="Arial" w:hAnsi="Arial" w:cs="Arial"/>
          <w:sz w:val="24"/>
        </w:rPr>
        <w:t>orizon als een cirkel beleven.</w:t>
      </w:r>
      <w:r w:rsidRPr="00B12B09">
        <w:rPr>
          <w:rFonts w:ascii="Arial" w:hAnsi="Arial" w:cs="Arial"/>
          <w:sz w:val="24"/>
        </w:rPr>
        <w:t xml:space="preserve"> </w:t>
      </w:r>
      <w:r w:rsidR="008927C1" w:rsidRPr="00B12B09">
        <w:rPr>
          <w:rFonts w:ascii="Arial" w:hAnsi="Arial" w:cs="Arial"/>
          <w:sz w:val="24"/>
        </w:rPr>
        <w:t xml:space="preserve">Over mij heen </w:t>
      </w:r>
      <w:r w:rsidR="00B12B09">
        <w:rPr>
          <w:rFonts w:ascii="Arial" w:hAnsi="Arial" w:cs="Arial"/>
          <w:sz w:val="24"/>
        </w:rPr>
        <w:t>beleef ik een koepel</w:t>
      </w:r>
      <w:r w:rsidR="008927C1" w:rsidRPr="00B12B09">
        <w:rPr>
          <w:rFonts w:ascii="Arial" w:hAnsi="Arial" w:cs="Arial"/>
          <w:sz w:val="24"/>
        </w:rPr>
        <w:t xml:space="preserve">, waarvan ik het middelpunt ben. </w:t>
      </w:r>
      <w:r w:rsidRPr="00B12B09">
        <w:rPr>
          <w:rFonts w:ascii="Arial" w:hAnsi="Arial" w:cs="Arial"/>
          <w:sz w:val="24"/>
        </w:rPr>
        <w:t xml:space="preserve">Omdat ons </w:t>
      </w:r>
      <w:r w:rsidR="00B12B09">
        <w:rPr>
          <w:rFonts w:ascii="Arial" w:hAnsi="Arial" w:cs="Arial"/>
          <w:sz w:val="24"/>
        </w:rPr>
        <w:t>leven</w:t>
      </w:r>
      <w:r w:rsidRPr="00B12B09">
        <w:rPr>
          <w:rFonts w:ascii="Arial" w:hAnsi="Arial" w:cs="Arial"/>
          <w:sz w:val="24"/>
        </w:rPr>
        <w:t xml:space="preserve"> en handelen zich altijd binnen die “bol” afspeelt, noemen wij die</w:t>
      </w:r>
      <w:r w:rsidR="00B12B09" w:rsidRPr="00B12B09">
        <w:rPr>
          <w:rFonts w:ascii="Arial" w:hAnsi="Arial" w:cs="Arial"/>
          <w:sz w:val="24"/>
        </w:rPr>
        <w:t xml:space="preserve"> koepel</w:t>
      </w:r>
      <w:r w:rsidRPr="00B12B09">
        <w:rPr>
          <w:rFonts w:ascii="Arial" w:hAnsi="Arial" w:cs="Arial"/>
          <w:sz w:val="24"/>
        </w:rPr>
        <w:t xml:space="preserve">: </w:t>
      </w:r>
      <w:r w:rsidRPr="00B12B09">
        <w:rPr>
          <w:rFonts w:ascii="Arial" w:hAnsi="Arial" w:cs="Arial"/>
          <w:b/>
          <w:bCs/>
          <w:i/>
          <w:iCs/>
          <w:sz w:val="24"/>
        </w:rPr>
        <w:t>de sfeer van de mens</w:t>
      </w:r>
      <w:r w:rsidRPr="00B12B09">
        <w:rPr>
          <w:rFonts w:ascii="Arial" w:hAnsi="Arial" w:cs="Arial"/>
          <w:sz w:val="24"/>
        </w:rPr>
        <w:t>.</w:t>
      </w:r>
    </w:p>
    <w:p w14:paraId="6B4C62B9" w14:textId="77777777" w:rsidR="005877CB" w:rsidRPr="00B12B09" w:rsidRDefault="005877CB">
      <w:pPr>
        <w:rPr>
          <w:rFonts w:ascii="Arial" w:hAnsi="Arial" w:cs="Arial"/>
          <w:sz w:val="24"/>
        </w:rPr>
      </w:pPr>
    </w:p>
    <w:p w14:paraId="6C743729" w14:textId="77777777" w:rsidR="005877CB" w:rsidRPr="00B12B09" w:rsidRDefault="005877CB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► </w:t>
      </w:r>
      <w:r w:rsidRPr="00B12B09">
        <w:rPr>
          <w:rFonts w:ascii="Arial" w:hAnsi="Arial" w:cs="Arial"/>
          <w:b/>
          <w:bCs/>
          <w:sz w:val="24"/>
        </w:rPr>
        <w:t xml:space="preserve">Onder de </w:t>
      </w:r>
      <w:r w:rsidRPr="00B12B09">
        <w:rPr>
          <w:rFonts w:ascii="Arial" w:hAnsi="Arial" w:cs="Arial"/>
          <w:b/>
          <w:bCs/>
          <w:i/>
          <w:iCs/>
          <w:sz w:val="24"/>
        </w:rPr>
        <w:t>“sfeer van de mens”</w:t>
      </w:r>
      <w:r w:rsidRPr="00B12B09">
        <w:rPr>
          <w:rFonts w:ascii="Arial" w:hAnsi="Arial" w:cs="Arial"/>
          <w:b/>
          <w:bCs/>
          <w:sz w:val="24"/>
        </w:rPr>
        <w:t xml:space="preserve"> verstaan wij de denkbeeldige bol, die ik om mij heen kan denken en waarvan ik zelf het middelpunt ben</w:t>
      </w:r>
      <w:r w:rsidRPr="00B12B09">
        <w:rPr>
          <w:rFonts w:ascii="Arial" w:hAnsi="Arial" w:cs="Arial"/>
          <w:sz w:val="24"/>
        </w:rPr>
        <w:t xml:space="preserve"> ◄ </w:t>
      </w:r>
    </w:p>
    <w:p w14:paraId="417505B9" w14:textId="77777777" w:rsidR="005877CB" w:rsidRPr="00B12B09" w:rsidRDefault="005877CB">
      <w:pPr>
        <w:rPr>
          <w:rFonts w:ascii="Arial" w:hAnsi="Arial" w:cs="Arial"/>
          <w:sz w:val="24"/>
        </w:rPr>
      </w:pPr>
    </w:p>
    <w:p w14:paraId="41695E5A" w14:textId="77777777" w:rsidR="005877CB" w:rsidRPr="00B12B09" w:rsidRDefault="005877CB">
      <w:pPr>
        <w:rPr>
          <w:rFonts w:ascii="Arial" w:hAnsi="Arial" w:cs="Arial"/>
          <w:bCs/>
          <w:iCs/>
          <w:sz w:val="24"/>
        </w:rPr>
      </w:pPr>
      <w:r w:rsidRPr="00B12B09">
        <w:rPr>
          <w:rFonts w:ascii="Arial" w:hAnsi="Arial" w:cs="Arial"/>
          <w:sz w:val="24"/>
        </w:rPr>
        <w:t xml:space="preserve">Maar de aarde is ook een levend organisme. Stel dat de aarde “ogen” had en ook om zich heen zou kunnen kijken. Ook de aarde zou dan </w:t>
      </w:r>
      <w:r w:rsidR="008927C1" w:rsidRPr="00B12B09">
        <w:rPr>
          <w:rFonts w:ascii="Arial" w:hAnsi="Arial" w:cs="Arial"/>
          <w:sz w:val="24"/>
        </w:rPr>
        <w:t>ook een horizon zien. En de aarde zou zich</w:t>
      </w:r>
      <w:r w:rsidRPr="00B12B09">
        <w:rPr>
          <w:rFonts w:ascii="Arial" w:hAnsi="Arial" w:cs="Arial"/>
          <w:sz w:val="24"/>
        </w:rPr>
        <w:t xml:space="preserve"> </w:t>
      </w:r>
      <w:r w:rsidR="008927C1" w:rsidRPr="00B12B09">
        <w:rPr>
          <w:rFonts w:ascii="Arial" w:hAnsi="Arial" w:cs="Arial"/>
          <w:sz w:val="24"/>
        </w:rPr>
        <w:t xml:space="preserve">ook </w:t>
      </w:r>
      <w:r w:rsidRPr="00B12B09">
        <w:rPr>
          <w:rFonts w:ascii="Arial" w:hAnsi="Arial" w:cs="Arial"/>
          <w:sz w:val="24"/>
        </w:rPr>
        <w:t>beleven</w:t>
      </w:r>
      <w:r w:rsidR="008927C1" w:rsidRPr="00B12B09">
        <w:rPr>
          <w:rFonts w:ascii="Arial" w:hAnsi="Arial" w:cs="Arial"/>
          <w:sz w:val="24"/>
        </w:rPr>
        <w:t xml:space="preserve"> als middelpunt van een oneindig grote bol in de ruimte. </w:t>
      </w:r>
      <w:r w:rsidRPr="00B12B09">
        <w:rPr>
          <w:rFonts w:ascii="Arial" w:hAnsi="Arial" w:cs="Arial"/>
          <w:sz w:val="24"/>
        </w:rPr>
        <w:t xml:space="preserve">Die </w:t>
      </w:r>
      <w:r w:rsidR="008927C1" w:rsidRPr="00B12B09">
        <w:rPr>
          <w:rFonts w:ascii="Arial" w:hAnsi="Arial" w:cs="Arial"/>
          <w:sz w:val="24"/>
        </w:rPr>
        <w:t>bo</w:t>
      </w:r>
      <w:r w:rsidRPr="00B12B09">
        <w:rPr>
          <w:rFonts w:ascii="Arial" w:hAnsi="Arial" w:cs="Arial"/>
          <w:sz w:val="24"/>
        </w:rPr>
        <w:t xml:space="preserve">l noemen we </w:t>
      </w:r>
      <w:r w:rsidRPr="00B12B09">
        <w:rPr>
          <w:rFonts w:ascii="Arial" w:hAnsi="Arial" w:cs="Arial"/>
          <w:b/>
          <w:bCs/>
          <w:i/>
          <w:iCs/>
          <w:sz w:val="24"/>
        </w:rPr>
        <w:t>de sfeer van de aarde.</w:t>
      </w:r>
      <w:r w:rsidR="008927C1" w:rsidRPr="00B12B09">
        <w:rPr>
          <w:rFonts w:ascii="Arial" w:hAnsi="Arial" w:cs="Arial"/>
          <w:b/>
          <w:bCs/>
          <w:i/>
          <w:iCs/>
          <w:sz w:val="24"/>
        </w:rPr>
        <w:t xml:space="preserve"> </w:t>
      </w:r>
    </w:p>
    <w:p w14:paraId="02557BDD" w14:textId="77777777" w:rsidR="005877CB" w:rsidRPr="00B12B09" w:rsidRDefault="005877CB">
      <w:pPr>
        <w:rPr>
          <w:rFonts w:ascii="Arial" w:hAnsi="Arial" w:cs="Arial"/>
          <w:b/>
          <w:bCs/>
          <w:i/>
          <w:iCs/>
          <w:sz w:val="24"/>
        </w:rPr>
      </w:pPr>
    </w:p>
    <w:p w14:paraId="247D869B" w14:textId="77777777" w:rsidR="005877CB" w:rsidRPr="00B12B09" w:rsidRDefault="005877CB">
      <w:pPr>
        <w:rPr>
          <w:rFonts w:ascii="Arial" w:hAnsi="Arial" w:cs="Arial"/>
          <w:b/>
          <w:bCs/>
          <w:sz w:val="24"/>
        </w:rPr>
      </w:pPr>
      <w:r w:rsidRPr="00B12B09">
        <w:rPr>
          <w:rFonts w:ascii="Arial" w:hAnsi="Arial" w:cs="Arial"/>
          <w:b/>
          <w:bCs/>
          <w:sz w:val="24"/>
        </w:rPr>
        <w:t xml:space="preserve">► Onder de “sfeer van de aarde” verstaan wij de denkbeeldige bol die de aarde om zich heen zou kunnen </w:t>
      </w:r>
      <w:r w:rsidR="008927C1" w:rsidRPr="00B12B09">
        <w:rPr>
          <w:rFonts w:ascii="Arial" w:hAnsi="Arial" w:cs="Arial"/>
          <w:b/>
          <w:bCs/>
          <w:sz w:val="24"/>
        </w:rPr>
        <w:t>beleven</w:t>
      </w:r>
      <w:r w:rsidRPr="00B12B09">
        <w:rPr>
          <w:rFonts w:ascii="Arial" w:hAnsi="Arial" w:cs="Arial"/>
          <w:b/>
          <w:bCs/>
          <w:sz w:val="24"/>
        </w:rPr>
        <w:t xml:space="preserve"> en waarvan zij zelf het middelpunt is ◄</w:t>
      </w:r>
    </w:p>
    <w:p w14:paraId="7EA1C06C" w14:textId="77777777" w:rsidR="005877CB" w:rsidRPr="00B12B09" w:rsidRDefault="005877CB">
      <w:pPr>
        <w:rPr>
          <w:rFonts w:ascii="Arial" w:hAnsi="Arial" w:cs="Arial"/>
          <w:b/>
          <w:bCs/>
          <w:sz w:val="24"/>
        </w:rPr>
      </w:pPr>
    </w:p>
    <w:p w14:paraId="1E5FF775" w14:textId="77777777" w:rsidR="008927C1" w:rsidRPr="00B12B09" w:rsidRDefault="008927C1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b/>
          <w:sz w:val="24"/>
        </w:rPr>
        <w:t>Conclusie</w:t>
      </w:r>
      <w:r w:rsidRPr="00B12B09">
        <w:rPr>
          <w:rFonts w:ascii="Arial" w:hAnsi="Arial" w:cs="Arial"/>
          <w:sz w:val="24"/>
        </w:rPr>
        <w:t>: wat de mens in het klein heeft, heeft de aarde in het groot.</w:t>
      </w:r>
    </w:p>
    <w:p w14:paraId="62A4FFAB" w14:textId="77777777" w:rsidR="008927C1" w:rsidRPr="00B12B09" w:rsidRDefault="008927C1">
      <w:pPr>
        <w:rPr>
          <w:rFonts w:ascii="Arial" w:hAnsi="Arial" w:cs="Arial"/>
          <w:sz w:val="24"/>
        </w:rPr>
      </w:pPr>
    </w:p>
    <w:p w14:paraId="6EF13DDA" w14:textId="77777777" w:rsidR="005877CB" w:rsidRPr="00B12B09" w:rsidRDefault="005877CB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Als de aarde om haar as draait, “ziet” zij in 24 uur de cirkel van haar horizon. </w:t>
      </w:r>
      <w:r w:rsidR="00B12B09" w:rsidRPr="00B12B09">
        <w:rPr>
          <w:rFonts w:ascii="Arial" w:hAnsi="Arial" w:cs="Arial"/>
          <w:sz w:val="24"/>
        </w:rPr>
        <w:t xml:space="preserve">Die is </w:t>
      </w:r>
      <w:r w:rsidRPr="00B12B09">
        <w:rPr>
          <w:rFonts w:ascii="Arial" w:hAnsi="Arial" w:cs="Arial"/>
          <w:sz w:val="24"/>
        </w:rPr>
        <w:t xml:space="preserve">oneindig ver weg en heet </w:t>
      </w:r>
      <w:r w:rsidRPr="00B12B09">
        <w:rPr>
          <w:rFonts w:ascii="Arial" w:hAnsi="Arial" w:cs="Arial"/>
          <w:b/>
          <w:bCs/>
          <w:i/>
          <w:iCs/>
          <w:sz w:val="24"/>
        </w:rPr>
        <w:t>hemelequator</w:t>
      </w:r>
      <w:r w:rsidRPr="00B12B09">
        <w:rPr>
          <w:rFonts w:ascii="Arial" w:hAnsi="Arial" w:cs="Arial"/>
          <w:sz w:val="24"/>
        </w:rPr>
        <w:t>.</w:t>
      </w:r>
      <w:r w:rsidR="008927C1" w:rsidRPr="00B12B09">
        <w:rPr>
          <w:rFonts w:ascii="Arial" w:hAnsi="Arial" w:cs="Arial"/>
          <w:sz w:val="24"/>
        </w:rPr>
        <w:t xml:space="preserve"> (Equator=evenaar, maar dan oneindig ver weg)</w:t>
      </w:r>
    </w:p>
    <w:p w14:paraId="37DEC244" w14:textId="77777777" w:rsidR="005877CB" w:rsidRPr="00B12B09" w:rsidRDefault="005877CB">
      <w:pPr>
        <w:rPr>
          <w:rFonts w:ascii="Arial" w:hAnsi="Arial" w:cs="Arial"/>
          <w:sz w:val="24"/>
        </w:rPr>
      </w:pPr>
    </w:p>
    <w:p w14:paraId="77CF7E18" w14:textId="77777777" w:rsidR="005877CB" w:rsidRPr="00B12B09" w:rsidRDefault="005877CB">
      <w:pPr>
        <w:rPr>
          <w:rFonts w:ascii="Arial" w:hAnsi="Arial" w:cs="Arial"/>
          <w:b/>
          <w:bCs/>
          <w:sz w:val="24"/>
        </w:rPr>
      </w:pPr>
      <w:r w:rsidRPr="00B12B09">
        <w:rPr>
          <w:rFonts w:ascii="Arial" w:hAnsi="Arial" w:cs="Arial"/>
          <w:b/>
          <w:bCs/>
          <w:sz w:val="24"/>
        </w:rPr>
        <w:t>► Onder de hemelequator verstaan wij de horizon van de aarde ◄</w:t>
      </w:r>
    </w:p>
    <w:p w14:paraId="6E25654A" w14:textId="77777777" w:rsidR="005877CB" w:rsidRPr="00B12B09" w:rsidRDefault="005877CB">
      <w:pPr>
        <w:rPr>
          <w:rFonts w:ascii="Arial" w:hAnsi="Arial" w:cs="Arial"/>
          <w:b/>
          <w:bCs/>
          <w:sz w:val="24"/>
        </w:rPr>
      </w:pPr>
    </w:p>
    <w:p w14:paraId="2BABAA6A" w14:textId="77777777" w:rsidR="005877CB" w:rsidRPr="00B12B09" w:rsidRDefault="005877CB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Stel dat de aarde vanaf de </w:t>
      </w:r>
      <w:r w:rsidR="008927C1" w:rsidRPr="00B12B09">
        <w:rPr>
          <w:rFonts w:ascii="Arial" w:hAnsi="Arial" w:cs="Arial"/>
          <w:sz w:val="24"/>
        </w:rPr>
        <w:t>Noordpool</w:t>
      </w:r>
      <w:r w:rsidRPr="00B12B09">
        <w:rPr>
          <w:rFonts w:ascii="Arial" w:hAnsi="Arial" w:cs="Arial"/>
          <w:sz w:val="24"/>
        </w:rPr>
        <w:t xml:space="preserve"> loodrecht omhoog kon kijken. Dan zou zij haar eigen zenit </w:t>
      </w:r>
      <w:r w:rsidR="00B12B09" w:rsidRPr="00B12B09">
        <w:rPr>
          <w:rFonts w:ascii="Arial" w:hAnsi="Arial" w:cs="Arial"/>
          <w:sz w:val="24"/>
        </w:rPr>
        <w:t xml:space="preserve">en nadir </w:t>
      </w:r>
      <w:r w:rsidRPr="00B12B09">
        <w:rPr>
          <w:rFonts w:ascii="Arial" w:hAnsi="Arial" w:cs="Arial"/>
          <w:sz w:val="24"/>
        </w:rPr>
        <w:t xml:space="preserve">beleven. </w:t>
      </w:r>
    </w:p>
    <w:p w14:paraId="73B578F3" w14:textId="77777777" w:rsidR="00B12B09" w:rsidRPr="00B12B09" w:rsidRDefault="00B12B09">
      <w:pPr>
        <w:rPr>
          <w:rFonts w:ascii="Arial" w:hAnsi="Arial" w:cs="Arial"/>
          <w:sz w:val="24"/>
        </w:rPr>
      </w:pPr>
    </w:p>
    <w:p w14:paraId="13EDF752" w14:textId="77777777" w:rsidR="00B12B09" w:rsidRPr="00B12B09" w:rsidRDefault="00B12B09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► </w:t>
      </w:r>
      <w:r w:rsidR="005877CB" w:rsidRPr="00B12B09">
        <w:rPr>
          <w:rFonts w:ascii="Arial" w:hAnsi="Arial" w:cs="Arial"/>
          <w:sz w:val="24"/>
        </w:rPr>
        <w:t xml:space="preserve">Wat voor ons zenit is, heet voor de aarde </w:t>
      </w:r>
      <w:r w:rsidR="00C53466" w:rsidRPr="00B12B09">
        <w:rPr>
          <w:rFonts w:ascii="Arial" w:hAnsi="Arial" w:cs="Arial"/>
          <w:b/>
          <w:bCs/>
          <w:sz w:val="24"/>
        </w:rPr>
        <w:t>hemel-Noordpool</w:t>
      </w:r>
      <w:r w:rsidR="005877CB" w:rsidRPr="00B12B09">
        <w:rPr>
          <w:rFonts w:ascii="Arial" w:hAnsi="Arial" w:cs="Arial"/>
          <w:sz w:val="24"/>
        </w:rPr>
        <w:t>.</w:t>
      </w:r>
      <w:r w:rsidRPr="00B12B09">
        <w:rPr>
          <w:rFonts w:ascii="Arial" w:hAnsi="Arial" w:cs="Arial"/>
          <w:sz w:val="24"/>
        </w:rPr>
        <w:t xml:space="preserve"> </w:t>
      </w:r>
      <w:r w:rsidR="00C53466">
        <w:rPr>
          <w:rFonts w:ascii="Arial" w:hAnsi="Arial" w:cs="Arial"/>
          <w:sz w:val="24"/>
        </w:rPr>
        <w:t xml:space="preserve">(HNP) </w:t>
      </w:r>
      <w:r w:rsidRPr="00B12B09">
        <w:rPr>
          <w:rFonts w:ascii="Arial" w:hAnsi="Arial" w:cs="Arial"/>
          <w:sz w:val="24"/>
        </w:rPr>
        <w:t xml:space="preserve">◄ </w:t>
      </w:r>
    </w:p>
    <w:p w14:paraId="2B35ADC7" w14:textId="77777777" w:rsidR="005877CB" w:rsidRPr="00B12B09" w:rsidRDefault="00B12B09">
      <w:pPr>
        <w:rPr>
          <w:rFonts w:ascii="Arial" w:hAnsi="Arial" w:cs="Arial"/>
          <w:sz w:val="24"/>
        </w:rPr>
      </w:pPr>
      <w:r w:rsidRPr="00B12B09">
        <w:rPr>
          <w:rFonts w:ascii="Arial" w:hAnsi="Arial" w:cs="Arial"/>
          <w:sz w:val="24"/>
        </w:rPr>
        <w:t xml:space="preserve">► </w:t>
      </w:r>
      <w:r w:rsidR="005877CB" w:rsidRPr="00B12B09">
        <w:rPr>
          <w:rFonts w:ascii="Arial" w:hAnsi="Arial" w:cs="Arial"/>
          <w:sz w:val="24"/>
        </w:rPr>
        <w:t xml:space="preserve">Wat voor ons nadir is, heet voor de aarde </w:t>
      </w:r>
      <w:r w:rsidR="00C53466" w:rsidRPr="00B12B09">
        <w:rPr>
          <w:rFonts w:ascii="Arial" w:hAnsi="Arial" w:cs="Arial"/>
          <w:b/>
          <w:bCs/>
          <w:sz w:val="24"/>
        </w:rPr>
        <w:t>hemel-Zuidpool</w:t>
      </w:r>
      <w:r w:rsidRPr="00B12B09">
        <w:rPr>
          <w:rFonts w:ascii="Arial" w:hAnsi="Arial" w:cs="Arial"/>
          <w:b/>
          <w:bCs/>
          <w:sz w:val="24"/>
        </w:rPr>
        <w:t>.</w:t>
      </w:r>
      <w:r w:rsidRPr="00B12B09">
        <w:rPr>
          <w:rFonts w:ascii="Arial" w:hAnsi="Arial" w:cs="Arial"/>
          <w:sz w:val="24"/>
        </w:rPr>
        <w:t xml:space="preserve"> </w:t>
      </w:r>
      <w:r w:rsidR="00C53466">
        <w:rPr>
          <w:rFonts w:ascii="Arial" w:hAnsi="Arial" w:cs="Arial"/>
          <w:sz w:val="24"/>
        </w:rPr>
        <w:t xml:space="preserve">(HZP) </w:t>
      </w:r>
      <w:r w:rsidRPr="00B12B09">
        <w:rPr>
          <w:rFonts w:ascii="Arial" w:hAnsi="Arial" w:cs="Arial"/>
          <w:sz w:val="24"/>
        </w:rPr>
        <w:t>◄</w:t>
      </w:r>
    </w:p>
    <w:p w14:paraId="45586C7B" w14:textId="77777777" w:rsidR="00B12B09" w:rsidRPr="00B12B09" w:rsidRDefault="00B12B09">
      <w:pPr>
        <w:rPr>
          <w:rFonts w:ascii="Arial" w:hAnsi="Arial" w:cs="Arial"/>
          <w:sz w:val="24"/>
        </w:rPr>
      </w:pPr>
    </w:p>
    <w:p w14:paraId="6C70EB3C" w14:textId="73832A67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  <w:r w:rsidRPr="00822BB1">
        <w:rPr>
          <w:rFonts w:ascii="Arial" w:hAnsi="Arial" w:cs="Arial"/>
          <w:noProof/>
          <w:sz w:val="24"/>
        </w:rPr>
        <w:drawing>
          <wp:inline distT="0" distB="0" distL="0" distR="0" wp14:anchorId="7C599FDB" wp14:editId="0E9D1943">
            <wp:extent cx="2848694" cy="1982608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99" cy="20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5277FFE9" wp14:editId="24A54635">
            <wp:extent cx="2806810" cy="192576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73" cy="19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168AE" w14:textId="3DDEE4ED" w:rsidR="00AB5235" w:rsidRDefault="00AB5235" w:rsidP="00AB523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Links: </w:t>
      </w:r>
      <w:r w:rsidRPr="00F23213">
        <w:rPr>
          <w:rFonts w:ascii="Arial" w:hAnsi="Arial" w:cs="Arial"/>
          <w:b/>
          <w:bCs/>
          <w:sz w:val="24"/>
        </w:rPr>
        <w:t>Schoolbordtekening van ondergetekende</w:t>
      </w:r>
    </w:p>
    <w:p w14:paraId="681EE030" w14:textId="3E396CC8" w:rsidR="00AB5235" w:rsidRDefault="00AB5235" w:rsidP="00AB523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Rechts: </w:t>
      </w:r>
      <w:r>
        <w:rPr>
          <w:rFonts w:ascii="Arial" w:hAnsi="Arial" w:cs="Arial"/>
          <w:b/>
          <w:bCs/>
          <w:sz w:val="24"/>
        </w:rPr>
        <w:t>Hetzelfde als de schoolbordtekening, maar nu zoals de leerlingen het in het periodeschrift gaan tekenen</w:t>
      </w:r>
      <w:r>
        <w:rPr>
          <w:rFonts w:ascii="Arial" w:hAnsi="Arial" w:cs="Arial"/>
          <w:b/>
          <w:bCs/>
          <w:sz w:val="24"/>
        </w:rPr>
        <w:t>.</w:t>
      </w:r>
    </w:p>
    <w:p w14:paraId="3C0EFE3D" w14:textId="263C2BE0" w:rsidR="00AB5235" w:rsidRDefault="00AB5235" w:rsidP="00AB5235">
      <w:pPr>
        <w:rPr>
          <w:rFonts w:ascii="Arial" w:hAnsi="Arial" w:cs="Arial"/>
          <w:b/>
          <w:bCs/>
          <w:sz w:val="24"/>
        </w:rPr>
      </w:pPr>
    </w:p>
    <w:p w14:paraId="6D6BEF50" w14:textId="024959BE" w:rsidR="00AB5235" w:rsidRPr="00F23213" w:rsidRDefault="00AB5235" w:rsidP="00AB523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Hier onder nog vergrotingen van beide tekeningen!</w:t>
      </w:r>
    </w:p>
    <w:p w14:paraId="2B0123C7" w14:textId="038B7206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</w:p>
    <w:p w14:paraId="09FEB8BE" w14:textId="77777777" w:rsidR="00AB5235" w:rsidRDefault="00AB5235" w:rsidP="00AB5235">
      <w:pPr>
        <w:jc w:val="both"/>
        <w:rPr>
          <w:rFonts w:ascii="Arial" w:hAnsi="Arial" w:cs="Arial"/>
          <w:b/>
          <w:bCs/>
          <w:sz w:val="24"/>
        </w:rPr>
      </w:pPr>
    </w:p>
    <w:p w14:paraId="7E865292" w14:textId="77777777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  <w:r w:rsidRPr="00AB5235">
        <w:rPr>
          <w:rFonts w:ascii="Arial" w:hAnsi="Arial" w:cs="Arial"/>
          <w:b/>
          <w:bCs/>
          <w:sz w:val="24"/>
        </w:rPr>
        <w:t>0-0-0-0-0</w:t>
      </w:r>
    </w:p>
    <w:p w14:paraId="643949E3" w14:textId="77777777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  <w:r w:rsidRPr="00822BB1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54EC4F92" wp14:editId="00426AD3">
            <wp:extent cx="6215073" cy="432550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56" cy="44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34AA" w14:textId="77777777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</w:p>
    <w:p w14:paraId="555307F7" w14:textId="77777777" w:rsidR="00AB5235" w:rsidRDefault="00AB5235" w:rsidP="00AB523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7BF62519" wp14:editId="73A59663">
            <wp:extent cx="6142210" cy="421419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66" cy="43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026E" w14:textId="76DE9A05" w:rsidR="00F23213" w:rsidRDefault="00AB5235" w:rsidP="00AB523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0-0-0-0-0</w:t>
      </w:r>
    </w:p>
    <w:p w14:paraId="35244C7A" w14:textId="224F1301" w:rsidR="005877CB" w:rsidRPr="00B12B09" w:rsidRDefault="005877CB" w:rsidP="009C3932">
      <w:pPr>
        <w:jc w:val="center"/>
        <w:rPr>
          <w:rFonts w:ascii="Arial" w:hAnsi="Arial" w:cs="Arial"/>
          <w:sz w:val="24"/>
        </w:rPr>
      </w:pPr>
    </w:p>
    <w:sectPr w:rsidR="005877CB" w:rsidRPr="00B12B09" w:rsidSect="00AB523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1AFD" w14:textId="77777777" w:rsidR="00BE3B25" w:rsidRDefault="00BE3B25" w:rsidP="00F23213">
      <w:r>
        <w:separator/>
      </w:r>
    </w:p>
  </w:endnote>
  <w:endnote w:type="continuationSeparator" w:id="0">
    <w:p w14:paraId="1D87E5EE" w14:textId="77777777" w:rsidR="00BE3B25" w:rsidRDefault="00BE3B25" w:rsidP="00F2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A42D" w14:textId="77777777" w:rsidR="00BE3B25" w:rsidRDefault="00BE3B25" w:rsidP="00F23213">
      <w:r>
        <w:separator/>
      </w:r>
    </w:p>
  </w:footnote>
  <w:footnote w:type="continuationSeparator" w:id="0">
    <w:p w14:paraId="3F679357" w14:textId="77777777" w:rsidR="00BE3B25" w:rsidRDefault="00BE3B25" w:rsidP="00F2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5240" w14:textId="77777777" w:rsidR="00F23213" w:rsidRDefault="00F23213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578749" w14:textId="77777777" w:rsidR="00F23213" w:rsidRDefault="00F232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0A29"/>
    <w:multiLevelType w:val="hybridMultilevel"/>
    <w:tmpl w:val="CCA08C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F79B9"/>
    <w:multiLevelType w:val="hybridMultilevel"/>
    <w:tmpl w:val="AEEAF8E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99"/>
    <w:rsid w:val="00165EB3"/>
    <w:rsid w:val="00262BB2"/>
    <w:rsid w:val="005877CB"/>
    <w:rsid w:val="0062647C"/>
    <w:rsid w:val="006604D6"/>
    <w:rsid w:val="00777689"/>
    <w:rsid w:val="00822BB1"/>
    <w:rsid w:val="008927C1"/>
    <w:rsid w:val="009C3932"/>
    <w:rsid w:val="00A22646"/>
    <w:rsid w:val="00AB5235"/>
    <w:rsid w:val="00B12B09"/>
    <w:rsid w:val="00BC0376"/>
    <w:rsid w:val="00BE3B25"/>
    <w:rsid w:val="00C53466"/>
    <w:rsid w:val="00E93499"/>
    <w:rsid w:val="00F23213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B060"/>
  <w15:chartTrackingRefBased/>
  <w15:docId w15:val="{7895A505-4690-468B-8ECF-C537F035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32"/>
    </w:rPr>
  </w:style>
  <w:style w:type="paragraph" w:styleId="Plattetekst2">
    <w:name w:val="Body Text 2"/>
    <w:basedOn w:val="Standaard"/>
    <w:rPr>
      <w:b/>
      <w:bCs/>
      <w:sz w:val="32"/>
    </w:rPr>
  </w:style>
  <w:style w:type="paragraph" w:styleId="Plattetekstinspringen">
    <w:name w:val="Body Text Indent"/>
    <w:basedOn w:val="Standaard"/>
    <w:pPr>
      <w:ind w:left="708"/>
    </w:pPr>
  </w:style>
  <w:style w:type="paragraph" w:styleId="Koptekst">
    <w:name w:val="header"/>
    <w:basedOn w:val="Standaard"/>
    <w:link w:val="KoptekstChar"/>
    <w:uiPriority w:val="99"/>
    <w:rsid w:val="00F232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23213"/>
    <w:rPr>
      <w:sz w:val="28"/>
      <w:szCs w:val="24"/>
    </w:rPr>
  </w:style>
  <w:style w:type="paragraph" w:styleId="Voettekst">
    <w:name w:val="footer"/>
    <w:basedOn w:val="Standaard"/>
    <w:link w:val="VoettekstChar"/>
    <w:rsid w:val="00F232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23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sfeer van de mens en de sfeer van de aarde</vt:lpstr>
    </vt:vector>
  </TitlesOfParts>
  <Company>none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sfeer van de mens en de sfeer van de aarde</dc:title>
  <dc:subject/>
  <dc:creator>Computer</dc:creator>
  <cp:keywords/>
  <dc:description/>
  <cp:lastModifiedBy>Ruud Caddyfan</cp:lastModifiedBy>
  <cp:revision>3</cp:revision>
  <cp:lastPrinted>2014-01-28T20:07:00Z</cp:lastPrinted>
  <dcterms:created xsi:type="dcterms:W3CDTF">2020-11-20T20:57:00Z</dcterms:created>
  <dcterms:modified xsi:type="dcterms:W3CDTF">2020-11-20T21:17:00Z</dcterms:modified>
</cp:coreProperties>
</file>